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4C" w:rsidRPr="00E25BC8" w:rsidRDefault="0063604C" w:rsidP="002A67D3">
      <w:pPr>
        <w:spacing w:line="276" w:lineRule="auto"/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E25BC8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63604C" w:rsidRDefault="0063604C" w:rsidP="002A67D3">
      <w:pPr>
        <w:spacing w:line="276" w:lineRule="auto"/>
        <w:jc w:val="center"/>
        <w:rPr>
          <w:sz w:val="32"/>
          <w:szCs w:val="36"/>
        </w:rPr>
      </w:pPr>
      <w:proofErr w:type="gramStart"/>
      <w:r w:rsidRPr="009362C1">
        <w:rPr>
          <w:rFonts w:asciiTheme="majorEastAsia" w:eastAsiaTheme="majorEastAsia" w:hAnsiTheme="majorEastAsia" w:hint="eastAsia"/>
          <w:sz w:val="32"/>
          <w:szCs w:val="36"/>
        </w:rPr>
        <w:t>宁明辉字</w:t>
      </w:r>
      <w:r w:rsidRPr="00E25BC8">
        <w:rPr>
          <w:rFonts w:ascii="Times New Roman" w:cs="Times New Roman"/>
          <w:sz w:val="32"/>
          <w:szCs w:val="36"/>
        </w:rPr>
        <w:t>【</w:t>
      </w:r>
      <w:r w:rsidRPr="00E25BC8">
        <w:rPr>
          <w:rFonts w:ascii="Times New Roman" w:hAnsi="Times New Roman" w:cs="Times New Roman"/>
          <w:sz w:val="32"/>
          <w:szCs w:val="36"/>
        </w:rPr>
        <w:t>201</w:t>
      </w:r>
      <w:r w:rsidR="00CD5E04">
        <w:rPr>
          <w:rFonts w:ascii="Times New Roman" w:hAnsi="Times New Roman" w:cs="Times New Roman" w:hint="eastAsia"/>
          <w:sz w:val="32"/>
          <w:szCs w:val="36"/>
        </w:rPr>
        <w:t>7</w:t>
      </w:r>
      <w:r w:rsidRPr="00E25BC8">
        <w:rPr>
          <w:rFonts w:ascii="Times New Roman" w:cs="Times New Roman"/>
          <w:sz w:val="32"/>
          <w:szCs w:val="36"/>
        </w:rPr>
        <w:t>】</w:t>
      </w:r>
      <w:proofErr w:type="gramEnd"/>
      <w:r w:rsidR="00CD5E04">
        <w:rPr>
          <w:rFonts w:ascii="Times New Roman" w:hAnsi="Times New Roman" w:cs="Times New Roman" w:hint="eastAsia"/>
          <w:sz w:val="32"/>
          <w:szCs w:val="36"/>
        </w:rPr>
        <w:t>13</w:t>
      </w:r>
      <w:r w:rsidRPr="00E25BC8">
        <w:rPr>
          <w:rFonts w:asciiTheme="majorEastAsia" w:eastAsiaTheme="majorEastAsia" w:hAnsiTheme="majorEastAsia" w:hint="eastAsia"/>
          <w:sz w:val="32"/>
          <w:szCs w:val="36"/>
        </w:rPr>
        <w:t>号</w:t>
      </w:r>
    </w:p>
    <w:p w:rsidR="0063604C" w:rsidRDefault="00CD5E04" w:rsidP="002A67D3">
      <w:pPr>
        <w:spacing w:line="276" w:lineRule="auto"/>
        <w:jc w:val="center"/>
        <w:rPr>
          <w:sz w:val="32"/>
          <w:szCs w:val="36"/>
        </w:rPr>
      </w:pPr>
      <w:r>
        <w:rPr>
          <w:noProof/>
          <w:sz w:val="32"/>
          <w:szCs w:val="3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198119</wp:posOffset>
                </wp:positionV>
                <wp:extent cx="26289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" strokecolor="red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99060</wp:posOffset>
                </wp:positionV>
                <wp:extent cx="217805" cy="198120"/>
                <wp:effectExtent l="38100" t="38100" r="29845" b="30480"/>
                <wp:wrapNone/>
                <wp:docPr id="5" name="五角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五角星 5" o:spid="_x0000_s1026" style="position:absolute;left:0;text-align:left;margin-left:207.85pt;margin-top:7.8pt;width:17.1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" path="m,75675r83195,l108903,r25707,75675l217805,75675r-67306,46769l176208,198119,108903,151349,41597,198119,67306,122444,,75675xe" fillcolor="red" strokecolor="red">
                <v:stroke joinstyle="miter"/>
                <v:path o:connecttype="custom" o:connectlocs="0,75675;83195,75675;108903,0;134610,75675;217805,75675;150499,122444;176208,198119;108903,151349;41597,198119;67306,122444;0,75675" o:connectangles="0,0,0,0,0,0,0,0,0,0,0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198119</wp:posOffset>
                </wp:positionV>
                <wp:extent cx="251460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5.6pt" to="6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" strokecolor="red" strokeweight="1pt"/>
            </w:pict>
          </mc:Fallback>
        </mc:AlternateContent>
      </w:r>
    </w:p>
    <w:p w:rsidR="0063604C" w:rsidRPr="0074442F" w:rsidRDefault="0063604C" w:rsidP="002A67D3">
      <w:pPr>
        <w:widowControl/>
        <w:spacing w:before="100" w:beforeAutospacing="1" w:after="100" w:afterAutospacing="1" w:line="276" w:lineRule="auto"/>
        <w:jc w:val="center"/>
        <w:rPr>
          <w:rFonts w:asciiTheme="majorEastAsia" w:eastAsiaTheme="majorEastAsia" w:hAnsiTheme="majorEastAsia" w:cs="Times New Roman"/>
          <w:b/>
          <w:color w:val="000000"/>
          <w:w w:val="95"/>
          <w:kern w:val="0"/>
          <w:sz w:val="30"/>
          <w:szCs w:val="30"/>
        </w:rPr>
      </w:pPr>
      <w:r w:rsidRPr="0074442F">
        <w:rPr>
          <w:rFonts w:asciiTheme="majorEastAsia" w:eastAsiaTheme="majorEastAsia" w:hAnsiTheme="majorEastAsia" w:cs="宋体" w:hint="eastAsia"/>
          <w:b/>
          <w:color w:val="000000"/>
          <w:w w:val="95"/>
          <w:kern w:val="0"/>
          <w:sz w:val="30"/>
          <w:szCs w:val="30"/>
        </w:rPr>
        <w:t>省住房城乡建设厅关于开展</w:t>
      </w:r>
      <w:r w:rsidRPr="0074442F">
        <w:rPr>
          <w:rFonts w:asciiTheme="majorEastAsia" w:eastAsiaTheme="majorEastAsia" w:hAnsiTheme="majorEastAsia" w:cs="Times New Roman"/>
          <w:b/>
          <w:color w:val="000000"/>
          <w:w w:val="95"/>
          <w:kern w:val="0"/>
          <w:sz w:val="30"/>
          <w:szCs w:val="30"/>
        </w:rPr>
        <w:t>201</w:t>
      </w:r>
      <w:r w:rsidR="008A7BDC">
        <w:rPr>
          <w:rFonts w:asciiTheme="majorEastAsia" w:eastAsiaTheme="majorEastAsia" w:hAnsiTheme="majorEastAsia" w:cs="Times New Roman" w:hint="eastAsia"/>
          <w:b/>
          <w:color w:val="000000"/>
          <w:w w:val="95"/>
          <w:kern w:val="0"/>
          <w:sz w:val="30"/>
          <w:szCs w:val="30"/>
        </w:rPr>
        <w:t>7</w:t>
      </w:r>
      <w:r w:rsidRPr="0074442F">
        <w:rPr>
          <w:rFonts w:asciiTheme="majorEastAsia" w:eastAsiaTheme="majorEastAsia" w:hAnsiTheme="majorEastAsia" w:cs="宋体" w:hint="eastAsia"/>
          <w:b/>
          <w:color w:val="000000"/>
          <w:w w:val="95"/>
          <w:kern w:val="0"/>
          <w:sz w:val="30"/>
          <w:szCs w:val="30"/>
        </w:rPr>
        <w:t>年度省住房城乡建设领域专业人员岗位</w:t>
      </w:r>
      <w:r w:rsidR="007D0C43" w:rsidRPr="0074442F">
        <w:rPr>
          <w:rFonts w:asciiTheme="majorEastAsia" w:eastAsiaTheme="majorEastAsia" w:hAnsiTheme="majorEastAsia" w:cs="宋体" w:hint="eastAsia"/>
          <w:b/>
          <w:color w:val="000000"/>
          <w:w w:val="95"/>
          <w:kern w:val="0"/>
          <w:sz w:val="30"/>
          <w:szCs w:val="30"/>
        </w:rPr>
        <w:t>（原“八大员”）</w:t>
      </w:r>
      <w:r w:rsidRPr="0074442F">
        <w:rPr>
          <w:rFonts w:asciiTheme="majorEastAsia" w:eastAsiaTheme="majorEastAsia" w:hAnsiTheme="majorEastAsia" w:cs="宋体" w:hint="eastAsia"/>
          <w:b/>
          <w:color w:val="000000"/>
          <w:w w:val="95"/>
          <w:kern w:val="0"/>
          <w:sz w:val="30"/>
          <w:szCs w:val="30"/>
        </w:rPr>
        <w:t>统一考核评价工作的通知</w:t>
      </w:r>
    </w:p>
    <w:p w:rsidR="0063604C" w:rsidRPr="00E679F4" w:rsidRDefault="0063604C" w:rsidP="008619FE">
      <w:pPr>
        <w:spacing w:line="320" w:lineRule="exac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公司各部门、项目部：</w:t>
      </w:r>
    </w:p>
    <w:p w:rsidR="00CA0797" w:rsidRDefault="0063604C" w:rsidP="008619FE">
      <w:pPr>
        <w:widowControl/>
        <w:spacing w:line="32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根据上级部门通知，江苏省</w:t>
      </w:r>
      <w:r w:rsidRPr="00E679F4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住房和城乡建设领域专业人员岗位</w:t>
      </w:r>
      <w:proofErr w:type="gramStart"/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新培培训</w:t>
      </w:r>
      <w:proofErr w:type="gramEnd"/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申报已经开始，</w:t>
      </w:r>
      <w:proofErr w:type="gramStart"/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请符合</w:t>
      </w:r>
      <w:proofErr w:type="gramEnd"/>
      <w:r w:rsidRPr="00E679F4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相关条件的人员积极报名，申报具体通知如下：</w:t>
      </w:r>
    </w:p>
    <w:p w:rsidR="00CA0797" w:rsidRPr="00CA0797" w:rsidRDefault="00CA0797" w:rsidP="008619FE">
      <w:pPr>
        <w:widowControl/>
        <w:spacing w:line="32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2017年度考核评价岗位设置13个：土建施工员、设备安装施工员、市政工程施工员、装饰装修施工员、土建质量员、设备安装质量员、市政工程质量员、装饰装修质量员、机械员、材料员、资料员、劳务员、标准员。</w:t>
      </w:r>
    </w:p>
    <w:p w:rsidR="00CA0797" w:rsidRPr="00CA0797" w:rsidRDefault="00CA0797" w:rsidP="00720E61">
      <w:pPr>
        <w:widowControl/>
        <w:spacing w:before="100" w:beforeAutospacing="1" w:after="100" w:afterAutospacing="1" w:line="320" w:lineRule="exact"/>
        <w:ind w:right="12" w:firstLineChars="200" w:firstLine="562"/>
        <w:jc w:val="left"/>
        <w:rPr>
          <w:rFonts w:asciiTheme="minorEastAsia" w:hAnsiTheme="minorEastAsia" w:cs="宋体"/>
          <w:b/>
          <w:kern w:val="0"/>
          <w:sz w:val="28"/>
          <w:szCs w:val="28"/>
          <w:shd w:val="clear" w:color="auto" w:fill="FFFFFF"/>
        </w:rPr>
      </w:pPr>
      <w:r w:rsidRPr="00720E61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一</w:t>
      </w:r>
      <w:r w:rsidRPr="00CA0797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、考核方式</w:t>
      </w:r>
    </w:p>
    <w:p w:rsidR="00D84DD1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2017年度统一考核评价工作采取纸质考核和无纸</w:t>
      </w:r>
      <w:proofErr w:type="gramStart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化考核</w:t>
      </w:r>
      <w:proofErr w:type="gramEnd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并行的方式进行，报考人员可自主选择参加所在地纸质或在试行无纸</w:t>
      </w:r>
      <w:proofErr w:type="gramStart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化考核</w:t>
      </w:r>
      <w:proofErr w:type="gramEnd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的地区参加无纸化考核。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各岗位考核分《专业基础知识》和《专业管理实务》两部分，闭卷考核，满分为200分，其中“职业道德”及“安全知识”考核内容占20分，报考人员可登录“江苏省建设考试培训网”的“职业道德及安全生产知识公开课程”栏目免费学习。考核试题均为客观题。纸质考核在答题卡上作答（答题卡必须用2B铅笔填涂）；无纸</w:t>
      </w:r>
      <w:proofErr w:type="gramStart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化考核</w:t>
      </w:r>
      <w:proofErr w:type="gramEnd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在计算机上作答。</w:t>
      </w:r>
    </w:p>
    <w:p w:rsidR="00CA0797" w:rsidRPr="00CA0797" w:rsidRDefault="00CA0797" w:rsidP="00720E61">
      <w:pPr>
        <w:widowControl/>
        <w:spacing w:before="100" w:beforeAutospacing="1" w:after="100" w:afterAutospacing="1" w:line="320" w:lineRule="exact"/>
        <w:ind w:right="12" w:firstLineChars="200" w:firstLine="562"/>
        <w:jc w:val="left"/>
        <w:rPr>
          <w:rFonts w:asciiTheme="minorEastAsia" w:hAnsiTheme="minorEastAsia" w:cs="宋体"/>
          <w:b/>
          <w:kern w:val="0"/>
          <w:sz w:val="28"/>
          <w:szCs w:val="28"/>
          <w:shd w:val="clear" w:color="auto" w:fill="FFFFFF"/>
        </w:rPr>
      </w:pPr>
      <w:r w:rsidRPr="00720E61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二</w:t>
      </w:r>
      <w:r w:rsidRPr="00CA0797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、考核时间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（一）纸质考核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结合行业需求, 2017年度各设区市纸质考核原则上设2个批次。各批次考核时间安排如下：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1. 第1次考核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lastRenderedPageBreak/>
        <w:t>各设区市考核时间：6月3日、4日；</w:t>
      </w:r>
    </w:p>
    <w:p w:rsidR="00CA0797" w:rsidRPr="00CA0797" w:rsidRDefault="00CA0797" w:rsidP="008619FE">
      <w:pPr>
        <w:widowControl/>
        <w:spacing w:line="320" w:lineRule="exact"/>
        <w:ind w:left="640" w:right="12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2. 第2次考核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各设区市考核时间：11月11日、12日；</w:t>
      </w:r>
    </w:p>
    <w:p w:rsidR="00CA0797" w:rsidRPr="00CA0797" w:rsidRDefault="00CA0797" w:rsidP="008619FE">
      <w:pPr>
        <w:widowControl/>
        <w:spacing w:line="320" w:lineRule="exact"/>
        <w:ind w:left="640" w:right="12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3. 各科目具体考核时间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第1天9:00～11:30：土建施工员、设备安装施工员、装饰装修施工员；14:00～16:30：市政工程施工员、机械员、资料员、标准员；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第2天9:00～11:30：土建质量员、装饰装修质量员、材料员；14:00～16:30：设备安装质量员、市政工程质量员、劳务员。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（二）无纸化考核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报考人员可登录“江苏建设培训考试管理系统”（以下简称“管理系统”）（http://www.jscin.gov.cn/web/kspxw/ ）“无纸化考核报名入口”实时查看考点信息和考试场次。</w:t>
      </w:r>
      <w:r w:rsidR="00720E61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（每个月在南京城建中专都可以考试）</w:t>
      </w:r>
    </w:p>
    <w:p w:rsidR="00CA0797" w:rsidRPr="00CA0797" w:rsidRDefault="00CA0797" w:rsidP="00720E61">
      <w:pPr>
        <w:widowControl/>
        <w:spacing w:before="100" w:beforeAutospacing="1" w:after="100" w:afterAutospacing="1" w:line="320" w:lineRule="exact"/>
        <w:ind w:right="12" w:firstLineChars="200" w:firstLine="562"/>
        <w:jc w:val="left"/>
        <w:rPr>
          <w:rFonts w:asciiTheme="minorEastAsia" w:hAnsiTheme="minorEastAsia" w:cs="宋体"/>
          <w:b/>
          <w:kern w:val="0"/>
          <w:sz w:val="28"/>
          <w:szCs w:val="28"/>
          <w:shd w:val="clear" w:color="auto" w:fill="FFFFFF"/>
        </w:rPr>
      </w:pPr>
      <w:r w:rsidRPr="00720E61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三</w:t>
      </w:r>
      <w:r w:rsidRPr="00CA0797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、报名组织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（一）报名条件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凡年龄在18周岁以上（含18周岁），60周岁以下，且具备下列条件之一者，均可根据实际情况自愿选报多个岗位，但同一时间考核的岗位不可兼报。</w:t>
      </w:r>
    </w:p>
    <w:p w:rsidR="00CA0797" w:rsidRPr="00CA0797" w:rsidRDefault="00CA0797" w:rsidP="008619FE">
      <w:pPr>
        <w:widowControl/>
        <w:spacing w:before="100" w:beforeAutospacing="1" w:after="100" w:afterAutospacing="1" w:line="300" w:lineRule="exact"/>
        <w:ind w:right="11" w:firstLine="646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1.具有土建类及相关专业专科及以上学历，1年以上从事与本岗位相关工作经历；</w:t>
      </w:r>
    </w:p>
    <w:p w:rsidR="003B1AE0" w:rsidRDefault="00CA0797" w:rsidP="008619FE">
      <w:pPr>
        <w:widowControl/>
        <w:spacing w:before="100" w:beforeAutospacing="1" w:after="100" w:afterAutospacing="1" w:line="300" w:lineRule="exact"/>
        <w:ind w:right="11" w:firstLine="646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2.具有土建类本专业中职学历，2年以上从事与本岗位相关工作经历；</w:t>
      </w:r>
    </w:p>
    <w:p w:rsidR="00CA0797" w:rsidRPr="00CA0797" w:rsidRDefault="00CA0797" w:rsidP="008619FE">
      <w:pPr>
        <w:widowControl/>
        <w:spacing w:before="100" w:beforeAutospacing="1" w:after="100" w:afterAutospacing="1" w:line="300" w:lineRule="exact"/>
        <w:ind w:right="11" w:firstLine="646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 xml:space="preserve">3.具有土建类相关专业中职学历，3年以上从事与本岗位相关工作经历； </w:t>
      </w:r>
    </w:p>
    <w:p w:rsidR="00CA0797" w:rsidRPr="00CA0797" w:rsidRDefault="00CA0797" w:rsidP="008619FE">
      <w:pPr>
        <w:widowControl/>
        <w:spacing w:before="100" w:beforeAutospacing="1" w:after="100" w:afterAutospacing="1" w:line="300" w:lineRule="exact"/>
        <w:ind w:right="11" w:firstLine="646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4.具有非土建类中职及以上学历，3年以上从事与本岗位相关工作经历，可以报考材料员、资料员;</w:t>
      </w:r>
    </w:p>
    <w:p w:rsidR="00CA0797" w:rsidRPr="00CA0797" w:rsidRDefault="00CA0797" w:rsidP="008619FE">
      <w:pPr>
        <w:widowControl/>
        <w:spacing w:before="100" w:beforeAutospacing="1" w:after="100" w:afterAutospacing="1" w:line="300" w:lineRule="exact"/>
        <w:ind w:right="11" w:firstLine="646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5.具有高中学历，10年以上从事与本岗位相关工作经历。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（二）工作安排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lastRenderedPageBreak/>
        <w:t xml:space="preserve">    </w:t>
      </w:r>
      <w:bookmarkStart w:id="0" w:name="_GoBack"/>
      <w:bookmarkEnd w:id="0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1. 纸质考核。纸质考核报名工作仍采取网上申报、现场缴费的方式进行。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2. 无纸化考核。无纸</w:t>
      </w:r>
      <w:proofErr w:type="gramStart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化考核</w:t>
      </w:r>
      <w:proofErr w:type="gramEnd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报名工作采取网上申报、网上核验和网上缴费的全流程在线方式进行。无纸</w:t>
      </w:r>
      <w:proofErr w:type="gramStart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化考核</w:t>
      </w:r>
      <w:proofErr w:type="gramEnd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考点信息将实行动态公布，报考人员可登录“管理系统”的“无纸化考核报名入口”查看有关信息。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报考人员登录“管理系统”，选择南京已设置无纸</w:t>
      </w:r>
      <w:proofErr w:type="gramStart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化考核</w:t>
      </w:r>
      <w:proofErr w:type="gramEnd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考点的地区进行报名。经网上填报，系统核验后，自主选择考试场次并完成网上缴费，即报名成功。</w:t>
      </w:r>
    </w:p>
    <w:p w:rsidR="00CA0797" w:rsidRPr="00CA0797" w:rsidRDefault="00CA0797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参加无纸</w:t>
      </w:r>
      <w:proofErr w:type="gramStart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化考核</w:t>
      </w:r>
      <w:proofErr w:type="gramEnd"/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的报考人员，须在考试开始前3日登录“无纸化考核报名入口”打印准考证。</w:t>
      </w:r>
    </w:p>
    <w:p w:rsidR="00CA0797" w:rsidRPr="00CA0797" w:rsidRDefault="006C1E64" w:rsidP="00720E61">
      <w:pPr>
        <w:widowControl/>
        <w:spacing w:before="100" w:beforeAutospacing="1" w:after="100" w:afterAutospacing="1" w:line="320" w:lineRule="exact"/>
        <w:ind w:right="12" w:firstLineChars="200" w:firstLine="562"/>
        <w:jc w:val="left"/>
        <w:rPr>
          <w:rFonts w:asciiTheme="minorEastAsia" w:hAnsiTheme="minorEastAsia" w:cs="宋体"/>
          <w:b/>
          <w:kern w:val="0"/>
          <w:sz w:val="28"/>
          <w:szCs w:val="28"/>
          <w:shd w:val="clear" w:color="auto" w:fill="FFFFFF"/>
        </w:rPr>
      </w:pPr>
      <w:r w:rsidRPr="00720E61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四</w:t>
      </w:r>
      <w:r w:rsidR="00CA0797" w:rsidRPr="00CA0797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、有关收费</w:t>
      </w:r>
    </w:p>
    <w:p w:rsidR="00CA0797" w:rsidRPr="00CA0797" w:rsidRDefault="00CA0797" w:rsidP="00F67F34">
      <w:pPr>
        <w:widowControl/>
        <w:spacing w:before="100" w:beforeAutospacing="1" w:after="100" w:afterAutospacing="1" w:line="320" w:lineRule="exact"/>
        <w:ind w:right="12" w:firstLineChars="250" w:firstLine="70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1. 考核费。经省物价局备案，标准如下：</w:t>
      </w:r>
    </w:p>
    <w:p w:rsidR="00CA0797" w:rsidRPr="00CA0797" w:rsidRDefault="00CA0797" w:rsidP="00F67F34">
      <w:pPr>
        <w:widowControl/>
        <w:spacing w:before="100" w:beforeAutospacing="1" w:after="100" w:afterAutospacing="1" w:line="320" w:lineRule="exact"/>
        <w:ind w:right="12" w:firstLineChars="350" w:firstLine="98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报名费：</w:t>
      </w:r>
      <w:r w:rsidR="00720E61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7</w:t>
      </w: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0元/人；</w:t>
      </w:r>
    </w:p>
    <w:p w:rsidR="00CA0797" w:rsidRDefault="00CA0797" w:rsidP="00F67F34">
      <w:pPr>
        <w:widowControl/>
        <w:spacing w:before="100" w:beforeAutospacing="1" w:after="100" w:afterAutospacing="1" w:line="320" w:lineRule="exact"/>
        <w:ind w:right="12" w:firstLineChars="250" w:firstLine="70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 w:rsidRPr="00CA0797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 xml:space="preserve">2. </w:t>
      </w:r>
      <w:r w:rsidR="006C1E64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培训费：待定</w:t>
      </w:r>
    </w:p>
    <w:p w:rsidR="006C1E64" w:rsidRPr="00720E61" w:rsidRDefault="006C1E64" w:rsidP="00720E61">
      <w:pPr>
        <w:widowControl/>
        <w:spacing w:before="100" w:beforeAutospacing="1" w:after="100" w:afterAutospacing="1" w:line="320" w:lineRule="exact"/>
        <w:ind w:right="12" w:firstLineChars="200" w:firstLine="562"/>
        <w:jc w:val="left"/>
        <w:rPr>
          <w:rFonts w:asciiTheme="minorEastAsia" w:hAnsiTheme="minorEastAsia" w:cs="宋体"/>
          <w:b/>
          <w:kern w:val="0"/>
          <w:sz w:val="28"/>
          <w:szCs w:val="28"/>
          <w:shd w:val="clear" w:color="auto" w:fill="FFFFFF"/>
        </w:rPr>
      </w:pPr>
      <w:r w:rsidRPr="00720E61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五、报名材料：</w:t>
      </w:r>
    </w:p>
    <w:p w:rsidR="006C1E64" w:rsidRDefault="003B1AE0" w:rsidP="008619FE">
      <w:pPr>
        <w:widowControl/>
        <w:spacing w:before="100" w:beforeAutospacing="1" w:after="100" w:afterAutospacing="1" w:line="320" w:lineRule="exact"/>
        <w:ind w:right="12" w:firstLineChars="250" w:firstLine="70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1、身份证原件</w:t>
      </w:r>
    </w:p>
    <w:p w:rsidR="003B1AE0" w:rsidRPr="00CA0797" w:rsidRDefault="003B1AE0" w:rsidP="008619FE">
      <w:pPr>
        <w:widowControl/>
        <w:spacing w:before="100" w:beforeAutospacing="1" w:after="100" w:afterAutospacing="1" w:line="320" w:lineRule="exact"/>
        <w:ind w:right="12" w:firstLineChars="250" w:firstLine="70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2、学历证书原件</w:t>
      </w:r>
    </w:p>
    <w:p w:rsidR="00CA0797" w:rsidRPr="008619FE" w:rsidRDefault="003B1AE0" w:rsidP="008619FE">
      <w:pPr>
        <w:widowControl/>
        <w:spacing w:before="100" w:beforeAutospacing="1" w:after="100" w:afterAutospacing="1" w:line="320" w:lineRule="exact"/>
        <w:ind w:right="12" w:firstLineChars="200" w:firstLine="562"/>
        <w:jc w:val="left"/>
        <w:rPr>
          <w:rFonts w:asciiTheme="minorEastAsia" w:hAnsiTheme="minorEastAsia" w:cs="宋体"/>
          <w:b/>
          <w:kern w:val="0"/>
          <w:sz w:val="28"/>
          <w:szCs w:val="28"/>
          <w:shd w:val="clear" w:color="auto" w:fill="FFFFFF"/>
        </w:rPr>
      </w:pPr>
      <w:r w:rsidRPr="008619FE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六</w:t>
      </w:r>
      <w:r w:rsidR="00CA0797" w:rsidRPr="00CA0797">
        <w:rPr>
          <w:rFonts w:asciiTheme="minorEastAsia" w:hAnsiTheme="minorEastAsia" w:cs="宋体" w:hint="eastAsia"/>
          <w:b/>
          <w:kern w:val="0"/>
          <w:sz w:val="28"/>
          <w:szCs w:val="28"/>
          <w:shd w:val="clear" w:color="auto" w:fill="FFFFFF"/>
        </w:rPr>
        <w:t>、联系方式</w:t>
      </w:r>
    </w:p>
    <w:p w:rsidR="006C1E64" w:rsidRPr="006C1E64" w:rsidRDefault="006C1E64" w:rsidP="008619FE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请需要报名</w:t>
      </w:r>
      <w:r w:rsidR="00791FDF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纸质考试</w:t>
      </w:r>
      <w:r w:rsidR="003B1AE0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的</w:t>
      </w:r>
      <w:r w:rsidR="00ED511D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人员</w:t>
      </w:r>
      <w:proofErr w:type="gramStart"/>
      <w:r w:rsidR="003B1AE0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带以上</w:t>
      </w:r>
      <w:proofErr w:type="gramEnd"/>
      <w:r w:rsidR="003B1AE0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材料于</w:t>
      </w:r>
      <w:r w:rsidR="00791FDF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4</w:t>
      </w:r>
      <w:r w:rsidR="003B1AE0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月</w:t>
      </w:r>
      <w:r w:rsidR="00791FDF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10日前到公司综合办公室报名，无纸</w:t>
      </w:r>
      <w:proofErr w:type="gramStart"/>
      <w:r w:rsidR="00791FDF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化考核</w:t>
      </w:r>
      <w:proofErr w:type="gramEnd"/>
      <w:r w:rsidR="00791FDF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可以随时到办公室报名。</w:t>
      </w:r>
    </w:p>
    <w:p w:rsidR="00E41E98" w:rsidRDefault="003B1AE0" w:rsidP="00720E61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>联系人</w:t>
      </w:r>
      <w:r w:rsidR="00D84DD1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 xml:space="preserve">：邢琴 </w:t>
      </w:r>
      <w:r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 xml:space="preserve">  联系电话：</w:t>
      </w:r>
      <w:r w:rsidR="00D84DD1">
        <w:rPr>
          <w:rFonts w:asciiTheme="minorEastAsia" w:hAnsiTheme="minorEastAsia" w:cs="宋体" w:hint="eastAsia"/>
          <w:kern w:val="0"/>
          <w:sz w:val="28"/>
          <w:szCs w:val="28"/>
          <w:shd w:val="clear" w:color="auto" w:fill="FFFFFF"/>
        </w:rPr>
        <w:t xml:space="preserve"> 57422992</w:t>
      </w:r>
    </w:p>
    <w:p w:rsidR="00720E61" w:rsidRPr="00720E61" w:rsidRDefault="00720E61" w:rsidP="00720E61">
      <w:pPr>
        <w:widowControl/>
        <w:spacing w:before="100" w:beforeAutospacing="1" w:after="100" w:afterAutospacing="1" w:line="320" w:lineRule="exact"/>
        <w:ind w:right="12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  <w:shd w:val="clear" w:color="auto" w:fill="FFFFFF"/>
        </w:rPr>
      </w:pPr>
    </w:p>
    <w:p w:rsidR="0063604C" w:rsidRPr="002A67D3" w:rsidRDefault="0063604C" w:rsidP="002A67D3">
      <w:pPr>
        <w:widowControl/>
        <w:snapToGrid w:val="0"/>
        <w:spacing w:before="100" w:beforeAutospacing="1" w:after="100" w:afterAutospacing="1" w:line="276" w:lineRule="auto"/>
        <w:ind w:firstLineChars="1462" w:firstLine="3509"/>
        <w:jc w:val="left"/>
        <w:rPr>
          <w:rFonts w:ascii="仿宋" w:eastAsia="仿宋" w:hAnsi="仿宋" w:cs="Times New Roman"/>
          <w:color w:val="000000"/>
          <w:sz w:val="24"/>
          <w:szCs w:val="24"/>
        </w:rPr>
      </w:pPr>
      <w:r w:rsidRPr="0063604C">
        <w:rPr>
          <w:rFonts w:ascii="宋体" w:eastAsia="宋体" w:hAnsi="宋体" w:cs="宋体" w:hint="eastAsia"/>
          <w:color w:val="000000"/>
          <w:sz w:val="24"/>
          <w:szCs w:val="24"/>
        </w:rPr>
        <w:t> </w:t>
      </w:r>
      <w:r w:rsidRPr="0063604C">
        <w:rPr>
          <w:rFonts w:ascii="楷体" w:eastAsia="楷体" w:hAnsi="楷体" w:cs="Times New Roman" w:hint="eastAsia"/>
          <w:color w:val="000000"/>
          <w:sz w:val="24"/>
          <w:szCs w:val="24"/>
        </w:rPr>
        <w:t xml:space="preserve"> </w:t>
      </w:r>
      <w:r w:rsidR="00E41E98">
        <w:rPr>
          <w:rFonts w:ascii="楷体" w:eastAsia="楷体" w:hAnsi="楷体" w:cs="Times New Roman" w:hint="eastAsia"/>
          <w:color w:val="000000"/>
          <w:sz w:val="24"/>
          <w:szCs w:val="24"/>
        </w:rPr>
        <w:t xml:space="preserve">             </w:t>
      </w:r>
      <w:r w:rsidR="00E41E98" w:rsidRPr="002A67D3"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南京明辉建设集团</w:t>
      </w:r>
    </w:p>
    <w:p w:rsidR="0014201B" w:rsidRPr="00E679F4" w:rsidRDefault="009362C1" w:rsidP="00E679F4">
      <w:pPr>
        <w:widowControl/>
        <w:snapToGrid w:val="0"/>
        <w:spacing w:before="100" w:beforeAutospacing="1" w:after="100" w:afterAutospacing="1" w:line="276" w:lineRule="auto"/>
        <w:ind w:firstLineChars="2250" w:firstLine="5400"/>
        <w:rPr>
          <w:rFonts w:ascii="仿宋" w:eastAsia="仿宋" w:hAnsi="仿宋" w:cs="宋体"/>
          <w:color w:val="000000"/>
          <w:sz w:val="24"/>
          <w:szCs w:val="24"/>
        </w:rPr>
      </w:pPr>
      <w:r w:rsidRPr="002A67D3">
        <w:rPr>
          <w:rFonts w:ascii="仿宋" w:eastAsia="仿宋" w:hAnsi="仿宋" w:cs="Times New Roman" w:hint="eastAsia"/>
          <w:color w:val="000000"/>
          <w:sz w:val="24"/>
          <w:szCs w:val="24"/>
        </w:rPr>
        <w:t>二〇一</w:t>
      </w:r>
      <w:r w:rsidR="00D84DD1">
        <w:rPr>
          <w:rFonts w:ascii="仿宋" w:eastAsia="仿宋" w:hAnsi="仿宋" w:cs="Times New Roman" w:hint="eastAsia"/>
          <w:color w:val="000000"/>
          <w:sz w:val="24"/>
          <w:szCs w:val="24"/>
        </w:rPr>
        <w:t>七</w:t>
      </w:r>
      <w:r w:rsidRPr="002A67D3">
        <w:rPr>
          <w:rFonts w:ascii="仿宋" w:eastAsia="仿宋" w:hAnsi="仿宋" w:cs="Times New Roman" w:hint="eastAsia"/>
          <w:color w:val="000000"/>
          <w:sz w:val="24"/>
          <w:szCs w:val="24"/>
        </w:rPr>
        <w:t>年</w:t>
      </w:r>
      <w:r w:rsidR="00D84DD1">
        <w:rPr>
          <w:rFonts w:ascii="仿宋" w:eastAsia="仿宋" w:hAnsi="仿宋" w:cs="Times New Roman" w:hint="eastAsia"/>
          <w:color w:val="000000"/>
          <w:sz w:val="24"/>
          <w:szCs w:val="24"/>
        </w:rPr>
        <w:t>三</w:t>
      </w:r>
      <w:r w:rsidRPr="002A67D3">
        <w:rPr>
          <w:rFonts w:ascii="仿宋" w:eastAsia="仿宋" w:hAnsi="仿宋" w:cs="Times New Roman" w:hint="eastAsia"/>
          <w:color w:val="000000"/>
          <w:sz w:val="24"/>
          <w:szCs w:val="24"/>
        </w:rPr>
        <w:t>月</w:t>
      </w:r>
      <w:r w:rsidR="00791FDF">
        <w:rPr>
          <w:rFonts w:ascii="仿宋" w:eastAsia="仿宋" w:hAnsi="仿宋" w:cs="Times New Roman" w:hint="eastAsia"/>
          <w:color w:val="000000"/>
          <w:sz w:val="24"/>
          <w:szCs w:val="24"/>
        </w:rPr>
        <w:t>六</w:t>
      </w:r>
      <w:r w:rsidRPr="002A67D3">
        <w:rPr>
          <w:rFonts w:ascii="仿宋" w:eastAsia="仿宋" w:hAnsi="仿宋" w:cs="Times New Roman" w:hint="eastAsia"/>
          <w:color w:val="000000"/>
          <w:sz w:val="24"/>
          <w:szCs w:val="24"/>
        </w:rPr>
        <w:t>日</w:t>
      </w:r>
    </w:p>
    <w:p w:rsidR="007D0C43" w:rsidRPr="0074442F" w:rsidRDefault="00CD5E04" w:rsidP="002A67D3">
      <w:pPr>
        <w:spacing w:line="276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3721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    </w:pict>
          </mc:Fallback>
        </mc:AlternateContent>
      </w:r>
      <w:r w:rsidR="007D0C43" w:rsidRPr="0074442F">
        <w:rPr>
          <w:rFonts w:asciiTheme="minorEastAsia" w:hAnsiTheme="minorEastAsia" w:hint="eastAsia"/>
          <w:b/>
          <w:sz w:val="24"/>
        </w:rPr>
        <w:t xml:space="preserve">主题词：八大员  </w:t>
      </w:r>
      <w:proofErr w:type="gramStart"/>
      <w:r w:rsidR="007D0C43" w:rsidRPr="0074442F">
        <w:rPr>
          <w:rFonts w:asciiTheme="minorEastAsia" w:hAnsiTheme="minorEastAsia" w:hint="eastAsia"/>
          <w:b/>
          <w:sz w:val="24"/>
        </w:rPr>
        <w:t xml:space="preserve">新培  </w:t>
      </w:r>
      <w:r w:rsidR="00F408E6">
        <w:rPr>
          <w:rFonts w:asciiTheme="minorEastAsia" w:hAnsiTheme="minorEastAsia" w:hint="eastAsia"/>
          <w:b/>
          <w:sz w:val="24"/>
        </w:rPr>
        <w:t>机考</w:t>
      </w:r>
      <w:proofErr w:type="gramEnd"/>
      <w:r w:rsidR="007D0C43" w:rsidRPr="0074442F">
        <w:rPr>
          <w:rFonts w:asciiTheme="minorEastAsia" w:hAnsiTheme="minorEastAsia" w:hint="eastAsia"/>
          <w:b/>
          <w:sz w:val="24"/>
        </w:rPr>
        <w:t xml:space="preserve">  通知</w:t>
      </w:r>
    </w:p>
    <w:p w:rsidR="007D0C43" w:rsidRPr="0074442F" w:rsidRDefault="00CD5E04" w:rsidP="002A67D3">
      <w:pPr>
        <w:spacing w:line="276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3721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    </w:pict>
          </mc:Fallback>
        </mc:AlternateContent>
      </w:r>
      <w:r w:rsidR="007D0C43" w:rsidRPr="0074442F">
        <w:rPr>
          <w:rFonts w:asciiTheme="minorEastAsia" w:hAnsiTheme="minorEastAsia" w:hint="eastAsia"/>
          <w:b/>
          <w:sz w:val="24"/>
        </w:rPr>
        <w:t>抄报：公司总经理  副总经理</w:t>
      </w:r>
    </w:p>
    <w:p w:rsidR="007D0C43" w:rsidRPr="0074442F" w:rsidRDefault="00CD5E04" w:rsidP="002A67D3">
      <w:pPr>
        <w:spacing w:line="276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255109</wp:posOffset>
                </wp:positionV>
                <wp:extent cx="54864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0.1pt" to="6in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ALqtiHbAAAABgEAAA8AAABkcnMvZG93&#10;bnJldi54bWxMj0FrwkAQhe+F/odlCr3VjRJU0mxEhEIvtaj9AWt2TILZ2ZAdNfHXd0oP7fG9N7z3&#10;Tb4afKuu2McmkIHpJAGFVAbXUGXg6/D2sgQV2ZKzbSA0MGKEVfH4kNvMhRvt8LrnSkkJxcwaqJm7&#10;TOtY1uhtnIQOSbJT6L1lkX2lXW9vUu5bPUuSufa2IVmobYebGsvz/uIN7DZhu1h36ef7lj9Oi/t9&#10;xLIajXl+GtavoBgH/juGH3xBh0KYjuFCLqrWgDzCBtJkBkrS5TwV4/hr6CLX//GLbwA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C6rYh2wAAAAYBAAAPAAAAAAAAAAAAAAAAAIgEAABk&#10;cnMvZG93bnJldi54bWxQSwUGAAAAAAQABADzAAAAkAUAAAAA&#10;" strokeweight="1.25pt"/>
            </w:pict>
          </mc:Fallback>
        </mc:AlternateContent>
      </w:r>
      <w:r w:rsidR="007D0C43" w:rsidRPr="0074442F">
        <w:rPr>
          <w:rFonts w:asciiTheme="minorEastAsia" w:hAnsiTheme="minorEastAsia" w:hint="eastAsia"/>
          <w:b/>
          <w:sz w:val="24"/>
        </w:rPr>
        <w:t>南京明辉建设集团综合办公室印发                   201</w:t>
      </w:r>
      <w:r w:rsidR="00D84DD1">
        <w:rPr>
          <w:rFonts w:asciiTheme="minorEastAsia" w:hAnsiTheme="minorEastAsia" w:hint="eastAsia"/>
          <w:b/>
          <w:sz w:val="24"/>
        </w:rPr>
        <w:t>7</w:t>
      </w:r>
      <w:r w:rsidR="007D0C43" w:rsidRPr="0074442F">
        <w:rPr>
          <w:rFonts w:asciiTheme="minorEastAsia" w:hAnsiTheme="minorEastAsia" w:hint="eastAsia"/>
          <w:b/>
          <w:sz w:val="24"/>
        </w:rPr>
        <w:t>年</w:t>
      </w:r>
      <w:r w:rsidR="00D84DD1">
        <w:rPr>
          <w:rFonts w:asciiTheme="minorEastAsia" w:hAnsiTheme="minorEastAsia" w:hint="eastAsia"/>
          <w:b/>
          <w:sz w:val="24"/>
        </w:rPr>
        <w:t>3</w:t>
      </w:r>
      <w:r w:rsidR="007D0C43" w:rsidRPr="0074442F">
        <w:rPr>
          <w:rFonts w:asciiTheme="minorEastAsia" w:hAnsiTheme="minorEastAsia" w:hint="eastAsia"/>
          <w:b/>
          <w:sz w:val="24"/>
        </w:rPr>
        <w:t>月</w:t>
      </w:r>
      <w:r w:rsidR="00791FDF">
        <w:rPr>
          <w:rFonts w:asciiTheme="minorEastAsia" w:hAnsiTheme="minorEastAsia" w:hint="eastAsia"/>
          <w:b/>
          <w:sz w:val="24"/>
        </w:rPr>
        <w:t>6</w:t>
      </w:r>
      <w:r w:rsidR="007D0C43" w:rsidRPr="0074442F">
        <w:rPr>
          <w:rFonts w:asciiTheme="minorEastAsia" w:hAnsiTheme="minorEastAsia" w:hint="eastAsia"/>
          <w:b/>
          <w:sz w:val="24"/>
        </w:rPr>
        <w:t>日印发</w:t>
      </w:r>
    </w:p>
    <w:sectPr w:rsidR="007D0C43" w:rsidRPr="0074442F" w:rsidSect="002801C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66" w:rsidRDefault="005F2166" w:rsidP="0063604C">
      <w:r>
        <w:separator/>
      </w:r>
    </w:p>
  </w:endnote>
  <w:endnote w:type="continuationSeparator" w:id="0">
    <w:p w:rsidR="005F2166" w:rsidRDefault="005F2166" w:rsidP="0063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959657"/>
      <w:docPartObj>
        <w:docPartGallery w:val="Page Numbers (Bottom of Page)"/>
        <w:docPartUnique/>
      </w:docPartObj>
    </w:sdtPr>
    <w:sdtContent>
      <w:p w:rsidR="008D43C3" w:rsidRDefault="008D43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F34" w:rsidRPr="00F67F34">
          <w:rPr>
            <w:noProof/>
            <w:lang w:val="zh-CN"/>
          </w:rPr>
          <w:t>1</w:t>
        </w:r>
        <w:r>
          <w:fldChar w:fldCharType="end"/>
        </w:r>
      </w:p>
    </w:sdtContent>
  </w:sdt>
  <w:p w:rsidR="008D43C3" w:rsidRDefault="008D43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66" w:rsidRDefault="005F2166" w:rsidP="0063604C">
      <w:r>
        <w:separator/>
      </w:r>
    </w:p>
  </w:footnote>
  <w:footnote w:type="continuationSeparator" w:id="0">
    <w:p w:rsidR="005F2166" w:rsidRDefault="005F2166" w:rsidP="0063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A5"/>
    <w:rsid w:val="00011254"/>
    <w:rsid w:val="0014201B"/>
    <w:rsid w:val="00194A73"/>
    <w:rsid w:val="001E5A69"/>
    <w:rsid w:val="002801CE"/>
    <w:rsid w:val="002A67D3"/>
    <w:rsid w:val="0037512A"/>
    <w:rsid w:val="003A62A5"/>
    <w:rsid w:val="003B1AE0"/>
    <w:rsid w:val="003E6681"/>
    <w:rsid w:val="004343F1"/>
    <w:rsid w:val="004F3EA4"/>
    <w:rsid w:val="005F2166"/>
    <w:rsid w:val="0063604C"/>
    <w:rsid w:val="0065151C"/>
    <w:rsid w:val="006835EE"/>
    <w:rsid w:val="006C1E64"/>
    <w:rsid w:val="00720E61"/>
    <w:rsid w:val="00735D9E"/>
    <w:rsid w:val="0074442F"/>
    <w:rsid w:val="007645A2"/>
    <w:rsid w:val="00791FDF"/>
    <w:rsid w:val="007D0C43"/>
    <w:rsid w:val="007E434A"/>
    <w:rsid w:val="008619FE"/>
    <w:rsid w:val="008A7BDC"/>
    <w:rsid w:val="008D43C3"/>
    <w:rsid w:val="009362C1"/>
    <w:rsid w:val="00987641"/>
    <w:rsid w:val="00AB579D"/>
    <w:rsid w:val="00CA0797"/>
    <w:rsid w:val="00CD5E04"/>
    <w:rsid w:val="00D84DD1"/>
    <w:rsid w:val="00E25BC8"/>
    <w:rsid w:val="00E41E98"/>
    <w:rsid w:val="00E679F4"/>
    <w:rsid w:val="00EB333F"/>
    <w:rsid w:val="00EC0A0A"/>
    <w:rsid w:val="00ED511D"/>
    <w:rsid w:val="00F408E6"/>
    <w:rsid w:val="00F67F34"/>
    <w:rsid w:val="00F74EA7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04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3604C"/>
    <w:rPr>
      <w:strike w:val="0"/>
      <w:dstrike w:val="0"/>
      <w:color w:val="000000"/>
      <w:u w:val="none"/>
      <w:effect w:val="none"/>
    </w:rPr>
  </w:style>
  <w:style w:type="paragraph" w:styleId="a6">
    <w:name w:val="Plain Text"/>
    <w:basedOn w:val="a"/>
    <w:link w:val="Char1"/>
    <w:uiPriority w:val="99"/>
    <w:unhideWhenUsed/>
    <w:rsid w:val="00636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rsid w:val="0063604C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636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E41E9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41E98"/>
    <w:rPr>
      <w:sz w:val="18"/>
      <w:szCs w:val="18"/>
    </w:rPr>
  </w:style>
  <w:style w:type="paragraph" w:styleId="a9">
    <w:name w:val="List Paragraph"/>
    <w:basedOn w:val="a"/>
    <w:uiPriority w:val="34"/>
    <w:qFormat/>
    <w:rsid w:val="00E679F4"/>
    <w:pPr>
      <w:ind w:firstLineChars="200" w:firstLine="420"/>
    </w:pPr>
  </w:style>
  <w:style w:type="character" w:customStyle="1" w:styleId="infodetail">
    <w:name w:val="infodetail"/>
    <w:basedOn w:val="a0"/>
    <w:rsid w:val="00CA0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04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3604C"/>
    <w:rPr>
      <w:strike w:val="0"/>
      <w:dstrike w:val="0"/>
      <w:color w:val="000000"/>
      <w:u w:val="none"/>
      <w:effect w:val="none"/>
    </w:rPr>
  </w:style>
  <w:style w:type="paragraph" w:styleId="a6">
    <w:name w:val="Plain Text"/>
    <w:basedOn w:val="a"/>
    <w:link w:val="Char1"/>
    <w:uiPriority w:val="99"/>
    <w:unhideWhenUsed/>
    <w:rsid w:val="00636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rsid w:val="0063604C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636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E41E9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41E98"/>
    <w:rPr>
      <w:sz w:val="18"/>
      <w:szCs w:val="18"/>
    </w:rPr>
  </w:style>
  <w:style w:type="paragraph" w:styleId="a9">
    <w:name w:val="List Paragraph"/>
    <w:basedOn w:val="a"/>
    <w:uiPriority w:val="34"/>
    <w:qFormat/>
    <w:rsid w:val="00E679F4"/>
    <w:pPr>
      <w:ind w:firstLineChars="200" w:firstLine="420"/>
    </w:pPr>
  </w:style>
  <w:style w:type="character" w:customStyle="1" w:styleId="infodetail">
    <w:name w:val="infodetail"/>
    <w:basedOn w:val="a0"/>
    <w:rsid w:val="00CA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CC"/>
    <w:rsid w:val="0056184C"/>
    <w:rsid w:val="006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D168A1295B4C249AB4EE707F2C2B23">
    <w:name w:val="A8D168A1295B4C249AB4EE707F2C2B23"/>
    <w:rsid w:val="006767C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D168A1295B4C249AB4EE707F2C2B23">
    <w:name w:val="A8D168A1295B4C249AB4EE707F2C2B23"/>
    <w:rsid w:val="006767C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210B-6249-4053-8C4C-FD9ED908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249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xingqing</dc:creator>
  <cp:lastModifiedBy>PC</cp:lastModifiedBy>
  <cp:revision>12</cp:revision>
  <cp:lastPrinted>2016-04-05T01:57:00Z</cp:lastPrinted>
  <dcterms:created xsi:type="dcterms:W3CDTF">2017-03-02T06:08:00Z</dcterms:created>
  <dcterms:modified xsi:type="dcterms:W3CDTF">2017-03-06T08:18:00Z</dcterms:modified>
</cp:coreProperties>
</file>