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623" w:rsidRPr="00FE2D85" w:rsidRDefault="005D7623" w:rsidP="005D7623">
      <w:pPr>
        <w:jc w:val="center"/>
        <w:rPr>
          <w:rFonts w:asciiTheme="majorEastAsia" w:eastAsiaTheme="majorEastAsia" w:hAnsiTheme="majorEastAsia"/>
          <w:b/>
          <w:color w:val="FF0000"/>
          <w:spacing w:val="30"/>
          <w:sz w:val="96"/>
          <w:szCs w:val="36"/>
        </w:rPr>
      </w:pPr>
      <w:r w:rsidRPr="00FE2D85">
        <w:rPr>
          <w:rFonts w:asciiTheme="majorEastAsia" w:eastAsiaTheme="majorEastAsia" w:hAnsiTheme="majorEastAsia" w:hint="eastAsia"/>
          <w:b/>
          <w:color w:val="FF0000"/>
          <w:spacing w:val="30"/>
          <w:sz w:val="96"/>
          <w:szCs w:val="36"/>
        </w:rPr>
        <w:t>南京明辉建设集团</w:t>
      </w:r>
    </w:p>
    <w:p w:rsidR="005D7623" w:rsidRDefault="005D7623" w:rsidP="005D7623">
      <w:pPr>
        <w:jc w:val="center"/>
        <w:rPr>
          <w:rFonts w:asciiTheme="majorEastAsia" w:eastAsiaTheme="majorEastAsia" w:hAnsiTheme="majorEastAsia" w:hint="eastAsia"/>
          <w:sz w:val="32"/>
          <w:szCs w:val="36"/>
        </w:rPr>
      </w:pPr>
      <w:r w:rsidRPr="00C55AA4">
        <w:rPr>
          <w:rFonts w:asciiTheme="majorEastAsia" w:eastAsiaTheme="majorEastAsia" w:hAnsiTheme="majorEastAsia" w:hint="eastAsia"/>
          <w:sz w:val="32"/>
          <w:szCs w:val="36"/>
        </w:rPr>
        <w:t>宁明辉字</w:t>
      </w:r>
      <w:r w:rsidRPr="005D0DFD">
        <w:rPr>
          <w:rFonts w:ascii="Times New Roman"/>
          <w:sz w:val="32"/>
          <w:szCs w:val="36"/>
        </w:rPr>
        <w:t>【</w:t>
      </w:r>
      <w:r w:rsidRPr="005D0DFD">
        <w:rPr>
          <w:rFonts w:ascii="Times New Roman" w:hAnsi="Times New Roman"/>
          <w:sz w:val="32"/>
          <w:szCs w:val="36"/>
        </w:rPr>
        <w:t>2016</w:t>
      </w:r>
      <w:r w:rsidRPr="005D0DFD">
        <w:rPr>
          <w:rFonts w:ascii="Times New Roman"/>
          <w:sz w:val="32"/>
          <w:szCs w:val="36"/>
        </w:rPr>
        <w:t>】</w:t>
      </w:r>
      <w:r w:rsidRPr="005D0DFD">
        <w:rPr>
          <w:rFonts w:ascii="Times New Roman" w:hAnsi="Times New Roman"/>
          <w:sz w:val="32"/>
          <w:szCs w:val="36"/>
        </w:rPr>
        <w:t>2</w:t>
      </w:r>
      <w:r>
        <w:rPr>
          <w:rFonts w:ascii="Times New Roman" w:hAnsi="Times New Roman" w:hint="eastAsia"/>
          <w:sz w:val="32"/>
          <w:szCs w:val="36"/>
        </w:rPr>
        <w:t>8</w:t>
      </w:r>
      <w:r w:rsidRPr="00C55AA4">
        <w:rPr>
          <w:rFonts w:asciiTheme="majorEastAsia" w:eastAsiaTheme="majorEastAsia" w:hAnsiTheme="majorEastAsia" w:hint="eastAsia"/>
          <w:sz w:val="32"/>
          <w:szCs w:val="36"/>
        </w:rPr>
        <w:t>号</w:t>
      </w:r>
    </w:p>
    <w:p w:rsidR="005D7623" w:rsidRPr="00C55AA4" w:rsidRDefault="005D7623" w:rsidP="005D7623">
      <w:pPr>
        <w:jc w:val="center"/>
        <w:rPr>
          <w:rFonts w:asciiTheme="majorEastAsia" w:eastAsiaTheme="majorEastAsia" w:hAnsiTheme="majorEastAsia"/>
          <w:sz w:val="32"/>
          <w:szCs w:val="36"/>
        </w:rPr>
      </w:pPr>
      <w:r>
        <w:rPr>
          <w:rFonts w:asciiTheme="majorEastAsia" w:eastAsiaTheme="majorEastAsia" w:hAnsiTheme="majorEastAsia"/>
          <w:noProof/>
          <w:sz w:val="32"/>
          <w:szCs w:val="36"/>
        </w:rPr>
        <w:pict>
          <v:line id="_x0000_s1026" style="position:absolute;left:0;text-align:left;flip:x;z-index:1" from="-2.95pt,15.6pt" to="198pt,15.6pt" strokecolor="red" strokeweight="1pt"/>
        </w:pict>
      </w:r>
      <w:r w:rsidRPr="006422B4">
        <w:rPr>
          <w:rFonts w:asciiTheme="majorEastAsia" w:eastAsiaTheme="majorEastAsia" w:hAnsiTheme="majorEastAsia"/>
          <w:noProof/>
          <w:sz w:val="28"/>
          <w:szCs w:val="24"/>
        </w:rPr>
        <w:pict>
          <v:line id="_x0000_s1028" style="position:absolute;left:0;text-align:left;flip:x;z-index:3" from="234pt,15.6pt" to="462.05pt,15.6pt" strokecolor="red" strokeweight="1pt"/>
        </w:pict>
      </w:r>
      <w:r w:rsidRPr="006422B4">
        <w:rPr>
          <w:rFonts w:asciiTheme="majorEastAsia" w:eastAsiaTheme="majorEastAsia" w:hAnsiTheme="majorEastAsia"/>
          <w:noProof/>
          <w:sz w:val="28"/>
          <w:szCs w:val="24"/>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27" type="#_x0000_t12" style="position:absolute;left:0;text-align:left;margin-left:207.85pt;margin-top:7.95pt;width:17.15pt;height:15.6pt;z-index:2" fillcolor="red" strokecolor="red"/>
        </w:pict>
      </w:r>
    </w:p>
    <w:p w:rsidR="004358AB" w:rsidRDefault="005D7623" w:rsidP="005D7623">
      <w:pPr>
        <w:spacing w:line="276" w:lineRule="auto"/>
        <w:jc w:val="center"/>
        <w:rPr>
          <w:rFonts w:asciiTheme="majorEastAsia" w:eastAsiaTheme="majorEastAsia" w:hAnsiTheme="majorEastAsia" w:hint="eastAsia"/>
          <w:b/>
          <w:sz w:val="36"/>
          <w:szCs w:val="36"/>
        </w:rPr>
      </w:pPr>
      <w:r>
        <w:rPr>
          <w:rFonts w:asciiTheme="majorEastAsia" w:eastAsiaTheme="majorEastAsia" w:hAnsiTheme="majorEastAsia" w:hint="eastAsia"/>
          <w:b/>
          <w:sz w:val="36"/>
          <w:szCs w:val="36"/>
        </w:rPr>
        <w:t>关于</w:t>
      </w:r>
      <w:r w:rsidR="009511BE" w:rsidRPr="005D7623">
        <w:rPr>
          <w:rFonts w:asciiTheme="majorEastAsia" w:eastAsiaTheme="majorEastAsia" w:hAnsiTheme="majorEastAsia" w:hint="eastAsia"/>
          <w:b/>
          <w:sz w:val="36"/>
          <w:szCs w:val="36"/>
        </w:rPr>
        <w:t>施工起重机械使用管理办法</w:t>
      </w:r>
    </w:p>
    <w:p w:rsidR="005D7623" w:rsidRPr="005D7623" w:rsidRDefault="005D7623" w:rsidP="00E40B42">
      <w:pPr>
        <w:spacing w:line="340" w:lineRule="exact"/>
        <w:rPr>
          <w:rFonts w:asciiTheme="minorEastAsia" w:eastAsiaTheme="minorEastAsia" w:hAnsiTheme="minorEastAsia" w:hint="eastAsia"/>
          <w:sz w:val="28"/>
          <w:szCs w:val="28"/>
        </w:rPr>
      </w:pPr>
      <w:r w:rsidRPr="005D7623">
        <w:rPr>
          <w:rFonts w:asciiTheme="minorEastAsia" w:eastAsiaTheme="minorEastAsia" w:hAnsiTheme="minorEastAsia" w:hint="eastAsia"/>
          <w:sz w:val="28"/>
          <w:szCs w:val="28"/>
        </w:rPr>
        <w:t>公司</w:t>
      </w:r>
      <w:r>
        <w:rPr>
          <w:rFonts w:asciiTheme="minorEastAsia" w:eastAsiaTheme="minorEastAsia" w:hAnsiTheme="minorEastAsia" w:hint="eastAsia"/>
          <w:sz w:val="28"/>
          <w:szCs w:val="28"/>
        </w:rPr>
        <w:t>各分公司、</w:t>
      </w:r>
      <w:r w:rsidRPr="005D7623">
        <w:rPr>
          <w:rFonts w:asciiTheme="minorEastAsia" w:eastAsiaTheme="minorEastAsia" w:hAnsiTheme="minorEastAsia" w:hint="eastAsia"/>
          <w:sz w:val="28"/>
          <w:szCs w:val="28"/>
        </w:rPr>
        <w:t>各项目部：</w:t>
      </w:r>
    </w:p>
    <w:p w:rsidR="009511BE" w:rsidRPr="005D7623" w:rsidRDefault="009511BE" w:rsidP="00E40B42">
      <w:pPr>
        <w:spacing w:line="340" w:lineRule="exact"/>
        <w:ind w:leftChars="100" w:left="220" w:firstLineChars="200" w:firstLine="560"/>
        <w:jc w:val="both"/>
        <w:rPr>
          <w:rFonts w:asciiTheme="minorEastAsia" w:eastAsiaTheme="minorEastAsia" w:hAnsiTheme="minorEastAsia" w:hint="eastAsia"/>
          <w:sz w:val="28"/>
          <w:szCs w:val="28"/>
        </w:rPr>
      </w:pPr>
      <w:r w:rsidRPr="005D7623">
        <w:rPr>
          <w:rFonts w:asciiTheme="minorEastAsia" w:eastAsiaTheme="minorEastAsia" w:hAnsiTheme="minorEastAsia" w:hint="eastAsia"/>
          <w:sz w:val="28"/>
          <w:szCs w:val="28"/>
        </w:rPr>
        <w:t>为了进一步加强施工起重机械使用管理，确保在施工过程中不发生施工起重机械安全事故，保障生命和财产安全，根据现行有关规定，特</w:t>
      </w:r>
      <w:r w:rsidR="003435F1" w:rsidRPr="005D7623">
        <w:rPr>
          <w:rFonts w:asciiTheme="minorEastAsia" w:eastAsiaTheme="minorEastAsia" w:hAnsiTheme="minorEastAsia" w:hint="eastAsia"/>
          <w:sz w:val="28"/>
          <w:szCs w:val="28"/>
        </w:rPr>
        <w:t>别</w:t>
      </w:r>
      <w:r w:rsidRPr="005D7623">
        <w:rPr>
          <w:rFonts w:asciiTheme="minorEastAsia" w:eastAsiaTheme="minorEastAsia" w:hAnsiTheme="minorEastAsia" w:hint="eastAsia"/>
          <w:sz w:val="28"/>
          <w:szCs w:val="28"/>
        </w:rPr>
        <w:t>制订本办法，请遵照执行。</w:t>
      </w:r>
    </w:p>
    <w:p w:rsidR="00DE345E" w:rsidRPr="005D7623" w:rsidRDefault="005D7623" w:rsidP="00E40B42">
      <w:pPr>
        <w:spacing w:line="340" w:lineRule="exact"/>
        <w:ind w:leftChars="100" w:left="220" w:firstLineChars="200" w:firstLine="560"/>
        <w:jc w:val="both"/>
        <w:rPr>
          <w:rFonts w:asciiTheme="minorEastAsia" w:eastAsiaTheme="minorEastAsia" w:hAnsiTheme="minorEastAsia" w:hint="eastAsia"/>
          <w:sz w:val="28"/>
          <w:szCs w:val="28"/>
        </w:rPr>
      </w:pPr>
      <w:r>
        <w:rPr>
          <w:rFonts w:asciiTheme="minorEastAsia" w:eastAsiaTheme="minorEastAsia" w:hAnsiTheme="minorEastAsia" w:hint="eastAsia"/>
          <w:sz w:val="28"/>
          <w:szCs w:val="28"/>
        </w:rPr>
        <w:t>一、</w:t>
      </w:r>
      <w:r w:rsidR="00DE345E" w:rsidRPr="005D7623">
        <w:rPr>
          <w:rFonts w:asciiTheme="minorEastAsia" w:eastAsiaTheme="minorEastAsia" w:hAnsiTheme="minorEastAsia" w:hint="eastAsia"/>
          <w:sz w:val="28"/>
          <w:szCs w:val="28"/>
        </w:rPr>
        <w:t>无论是在建工程还是今后新开工工程，一律禁止使用长臂料斗。一经发现，每次处罚5万元。所有项目工程全部使用施工升降机。</w:t>
      </w:r>
    </w:p>
    <w:p w:rsidR="009511BE" w:rsidRPr="005D7623" w:rsidRDefault="005D7623" w:rsidP="00E40B42">
      <w:pPr>
        <w:spacing w:line="340" w:lineRule="exact"/>
        <w:ind w:leftChars="100" w:left="220" w:firstLineChars="200" w:firstLine="560"/>
        <w:jc w:val="both"/>
        <w:rPr>
          <w:rFonts w:asciiTheme="minorEastAsia" w:eastAsiaTheme="minorEastAsia" w:hAnsiTheme="minorEastAsia" w:hint="eastAsia"/>
          <w:sz w:val="28"/>
          <w:szCs w:val="28"/>
        </w:rPr>
      </w:pPr>
      <w:r>
        <w:rPr>
          <w:rFonts w:asciiTheme="minorEastAsia" w:eastAsiaTheme="minorEastAsia" w:hAnsiTheme="minorEastAsia" w:hint="eastAsia"/>
          <w:sz w:val="28"/>
          <w:szCs w:val="28"/>
        </w:rPr>
        <w:t>二、</w:t>
      </w:r>
      <w:r w:rsidR="009511BE" w:rsidRPr="005D7623">
        <w:rPr>
          <w:rFonts w:asciiTheme="minorEastAsia" w:eastAsiaTheme="minorEastAsia" w:hAnsiTheme="minorEastAsia" w:hint="eastAsia"/>
          <w:sz w:val="28"/>
          <w:szCs w:val="28"/>
        </w:rPr>
        <w:t>各施工单位或项目部，使用施工起重机械的</w:t>
      </w:r>
      <w:r w:rsidR="00DE345E" w:rsidRPr="005D7623">
        <w:rPr>
          <w:rFonts w:asciiTheme="minorEastAsia" w:eastAsiaTheme="minorEastAsia" w:hAnsiTheme="minorEastAsia" w:hint="eastAsia"/>
          <w:sz w:val="28"/>
          <w:szCs w:val="28"/>
        </w:rPr>
        <w:t>含施工升降机</w:t>
      </w:r>
      <w:r w:rsidR="009511BE" w:rsidRPr="005D7623">
        <w:rPr>
          <w:rFonts w:asciiTheme="minorEastAsia" w:eastAsiaTheme="minorEastAsia" w:hAnsiTheme="minorEastAsia" w:hint="eastAsia"/>
          <w:sz w:val="28"/>
          <w:szCs w:val="28"/>
        </w:rPr>
        <w:t>，应提前15日向</w:t>
      </w:r>
      <w:r w:rsidR="00DE345E" w:rsidRPr="005D7623">
        <w:rPr>
          <w:rFonts w:asciiTheme="minorEastAsia" w:eastAsiaTheme="minorEastAsia" w:hAnsiTheme="minorEastAsia" w:hint="eastAsia"/>
          <w:sz w:val="28"/>
          <w:szCs w:val="28"/>
        </w:rPr>
        <w:t>南京玉国运输</w:t>
      </w:r>
      <w:r w:rsidR="009511BE" w:rsidRPr="005D7623">
        <w:rPr>
          <w:rFonts w:asciiTheme="minorEastAsia" w:eastAsiaTheme="minorEastAsia" w:hAnsiTheme="minorEastAsia" w:hint="eastAsia"/>
          <w:sz w:val="28"/>
          <w:szCs w:val="28"/>
        </w:rPr>
        <w:t>设备</w:t>
      </w:r>
      <w:r w:rsidR="00AA1550" w:rsidRPr="005D7623">
        <w:rPr>
          <w:rFonts w:asciiTheme="minorEastAsia" w:eastAsiaTheme="minorEastAsia" w:hAnsiTheme="minorEastAsia" w:hint="eastAsia"/>
          <w:sz w:val="28"/>
          <w:szCs w:val="28"/>
        </w:rPr>
        <w:t>租赁</w:t>
      </w:r>
      <w:r w:rsidR="00DE345E" w:rsidRPr="005D7623">
        <w:rPr>
          <w:rFonts w:asciiTheme="minorEastAsia" w:eastAsiaTheme="minorEastAsia" w:hAnsiTheme="minorEastAsia" w:hint="eastAsia"/>
          <w:sz w:val="28"/>
          <w:szCs w:val="28"/>
        </w:rPr>
        <w:t>有限</w:t>
      </w:r>
      <w:r w:rsidR="009511BE" w:rsidRPr="005D7623">
        <w:rPr>
          <w:rFonts w:asciiTheme="minorEastAsia" w:eastAsiaTheme="minorEastAsia" w:hAnsiTheme="minorEastAsia" w:hint="eastAsia"/>
          <w:sz w:val="28"/>
          <w:szCs w:val="28"/>
        </w:rPr>
        <w:t>公司提出书面申请。书面申请应注明起重机械的名称，使用高度和时间，较大面积工程项目需使用多台起重机械设备。应附工程项目平面图。施工单位或项目部应与设备</w:t>
      </w:r>
      <w:r w:rsidR="00AA1550" w:rsidRPr="005D7623">
        <w:rPr>
          <w:rFonts w:asciiTheme="minorEastAsia" w:eastAsiaTheme="minorEastAsia" w:hAnsiTheme="minorEastAsia" w:hint="eastAsia"/>
          <w:sz w:val="28"/>
          <w:szCs w:val="28"/>
        </w:rPr>
        <w:t>租赁</w:t>
      </w:r>
      <w:r w:rsidR="009511BE" w:rsidRPr="005D7623">
        <w:rPr>
          <w:rFonts w:asciiTheme="minorEastAsia" w:eastAsiaTheme="minorEastAsia" w:hAnsiTheme="minorEastAsia" w:hint="eastAsia"/>
          <w:sz w:val="28"/>
          <w:szCs w:val="28"/>
        </w:rPr>
        <w:t>公</w:t>
      </w:r>
      <w:r w:rsidR="00AA1550" w:rsidRPr="005D7623">
        <w:rPr>
          <w:rFonts w:asciiTheme="minorEastAsia" w:eastAsiaTheme="minorEastAsia" w:hAnsiTheme="minorEastAsia" w:hint="eastAsia"/>
          <w:sz w:val="28"/>
          <w:szCs w:val="28"/>
        </w:rPr>
        <w:t>司签订起重机械设备租赁合同。未经书面允许，不得向其他设备租赁</w:t>
      </w:r>
      <w:r w:rsidR="009511BE" w:rsidRPr="005D7623">
        <w:rPr>
          <w:rFonts w:asciiTheme="minorEastAsia" w:eastAsiaTheme="minorEastAsia" w:hAnsiTheme="minorEastAsia" w:hint="eastAsia"/>
          <w:sz w:val="28"/>
          <w:szCs w:val="28"/>
        </w:rPr>
        <w:t>公司租赁任何施工机械设备。一经发现按规定给予处罚。</w:t>
      </w:r>
    </w:p>
    <w:p w:rsidR="009511BE" w:rsidRPr="005D7623" w:rsidRDefault="005D7623" w:rsidP="00E40B42">
      <w:pPr>
        <w:spacing w:line="340" w:lineRule="exact"/>
        <w:ind w:leftChars="100" w:left="220" w:firstLineChars="200" w:firstLine="560"/>
        <w:jc w:val="both"/>
        <w:rPr>
          <w:rFonts w:asciiTheme="minorEastAsia" w:eastAsiaTheme="minorEastAsia" w:hAnsiTheme="minorEastAsia" w:hint="eastAsia"/>
          <w:sz w:val="28"/>
          <w:szCs w:val="28"/>
        </w:rPr>
      </w:pPr>
      <w:r>
        <w:rPr>
          <w:rFonts w:asciiTheme="minorEastAsia" w:eastAsiaTheme="minorEastAsia" w:hAnsiTheme="minorEastAsia" w:hint="eastAsia"/>
          <w:sz w:val="28"/>
          <w:szCs w:val="28"/>
        </w:rPr>
        <w:t>三、</w:t>
      </w:r>
      <w:r w:rsidR="00AA1550" w:rsidRPr="005D7623">
        <w:rPr>
          <w:rFonts w:asciiTheme="minorEastAsia" w:eastAsiaTheme="minorEastAsia" w:hAnsiTheme="minorEastAsia" w:hint="eastAsia"/>
          <w:sz w:val="28"/>
          <w:szCs w:val="28"/>
        </w:rPr>
        <w:t>设备租赁</w:t>
      </w:r>
      <w:r w:rsidR="009511BE" w:rsidRPr="005D7623">
        <w:rPr>
          <w:rFonts w:asciiTheme="minorEastAsia" w:eastAsiaTheme="minorEastAsia" w:hAnsiTheme="minorEastAsia" w:hint="eastAsia"/>
          <w:sz w:val="28"/>
          <w:szCs w:val="28"/>
        </w:rPr>
        <w:t>公司按施工单位或项目部使用施工起重机械设备书面申请后，三日内应</w:t>
      </w:r>
      <w:r w:rsidR="00DE345E" w:rsidRPr="005D7623">
        <w:rPr>
          <w:rFonts w:asciiTheme="minorEastAsia" w:eastAsiaTheme="minorEastAsia" w:hAnsiTheme="minorEastAsia" w:hint="eastAsia"/>
          <w:sz w:val="28"/>
          <w:szCs w:val="28"/>
        </w:rPr>
        <w:t>会</w:t>
      </w:r>
      <w:r w:rsidR="003435F1" w:rsidRPr="005D7623">
        <w:rPr>
          <w:rFonts w:asciiTheme="minorEastAsia" w:eastAsiaTheme="minorEastAsia" w:hAnsiTheme="minorEastAsia" w:hint="eastAsia"/>
          <w:sz w:val="28"/>
          <w:szCs w:val="28"/>
        </w:rPr>
        <w:t>同</w:t>
      </w:r>
      <w:r w:rsidR="00AA1550" w:rsidRPr="005D7623">
        <w:rPr>
          <w:rFonts w:asciiTheme="minorEastAsia" w:eastAsiaTheme="minorEastAsia" w:hAnsiTheme="minorEastAsia" w:hint="eastAsia"/>
          <w:sz w:val="28"/>
          <w:szCs w:val="28"/>
        </w:rPr>
        <w:t>安监</w:t>
      </w:r>
      <w:r w:rsidR="009511BE" w:rsidRPr="005D7623">
        <w:rPr>
          <w:rFonts w:asciiTheme="minorEastAsia" w:eastAsiaTheme="minorEastAsia" w:hAnsiTheme="minorEastAsia" w:hint="eastAsia"/>
          <w:sz w:val="28"/>
          <w:szCs w:val="28"/>
        </w:rPr>
        <w:t>部，综合经营部或生产技术部，以及项目部在施工现场确定施工起重机械设备的位置。并做好基础工程的验收工作，基础工程验收主要内容：1.施工起重机械设备确定位置与基础是否一致。2.基础的深度</w:t>
      </w:r>
      <w:r w:rsidR="007372F4" w:rsidRPr="005D7623">
        <w:rPr>
          <w:rFonts w:asciiTheme="minorEastAsia" w:eastAsiaTheme="minorEastAsia" w:hAnsiTheme="minorEastAsia" w:hint="eastAsia"/>
          <w:sz w:val="28"/>
          <w:szCs w:val="28"/>
        </w:rPr>
        <w:t>和宽度</w:t>
      </w:r>
      <w:r w:rsidR="009511BE" w:rsidRPr="005D7623">
        <w:rPr>
          <w:rFonts w:asciiTheme="minorEastAsia" w:eastAsiaTheme="minorEastAsia" w:hAnsiTheme="minorEastAsia" w:hint="eastAsia"/>
          <w:sz w:val="28"/>
          <w:szCs w:val="28"/>
        </w:rPr>
        <w:t>是否符合标准和要求。3.</w:t>
      </w:r>
      <w:r w:rsidR="00AA1550" w:rsidRPr="005D7623">
        <w:rPr>
          <w:rFonts w:asciiTheme="minorEastAsia" w:eastAsiaTheme="minorEastAsia" w:hAnsiTheme="minorEastAsia" w:hint="eastAsia"/>
          <w:sz w:val="28"/>
          <w:szCs w:val="28"/>
        </w:rPr>
        <w:t>钢筋的使用，捆扎是否符合规范，螺杆预</w:t>
      </w:r>
      <w:r w:rsidR="009511BE" w:rsidRPr="005D7623">
        <w:rPr>
          <w:rFonts w:asciiTheme="minorEastAsia" w:eastAsiaTheme="minorEastAsia" w:hAnsiTheme="minorEastAsia" w:hint="eastAsia"/>
          <w:sz w:val="28"/>
          <w:szCs w:val="28"/>
        </w:rPr>
        <w:t>埋的位置标准是否准确。4.基础排水系统及措施与地下水是否匹配，排水是否畅</w:t>
      </w:r>
      <w:r w:rsidR="00AA1550" w:rsidRPr="005D7623">
        <w:rPr>
          <w:rFonts w:asciiTheme="minorEastAsia" w:eastAsiaTheme="minorEastAsia" w:hAnsiTheme="minorEastAsia" w:hint="eastAsia"/>
          <w:sz w:val="28"/>
          <w:szCs w:val="28"/>
        </w:rPr>
        <w:t>通。参加施工起重机械设备选址和基础验收工作的单位和部门应签字确认</w:t>
      </w:r>
      <w:r w:rsidR="009511BE" w:rsidRPr="005D7623">
        <w:rPr>
          <w:rFonts w:asciiTheme="minorEastAsia" w:eastAsiaTheme="minorEastAsia" w:hAnsiTheme="minorEastAsia" w:hint="eastAsia"/>
          <w:sz w:val="28"/>
          <w:szCs w:val="28"/>
        </w:rPr>
        <w:t>，并由各部门存档备查。未经上述程序，施工单位和项目部不得擅自施工，一经发现罚款一万元。</w:t>
      </w:r>
    </w:p>
    <w:p w:rsidR="009511BE" w:rsidRPr="005D7623" w:rsidRDefault="005D7623" w:rsidP="00E40B42">
      <w:pPr>
        <w:spacing w:line="340" w:lineRule="exact"/>
        <w:ind w:leftChars="100" w:left="220" w:firstLineChars="200" w:firstLine="560"/>
        <w:jc w:val="both"/>
        <w:rPr>
          <w:rFonts w:asciiTheme="minorEastAsia" w:eastAsiaTheme="minorEastAsia" w:hAnsiTheme="minorEastAsia" w:hint="eastAsia"/>
          <w:sz w:val="28"/>
          <w:szCs w:val="28"/>
        </w:rPr>
      </w:pPr>
      <w:r>
        <w:rPr>
          <w:rFonts w:asciiTheme="minorEastAsia" w:eastAsiaTheme="minorEastAsia" w:hAnsiTheme="minorEastAsia" w:hint="eastAsia"/>
          <w:sz w:val="28"/>
          <w:szCs w:val="28"/>
        </w:rPr>
        <w:t>四、</w:t>
      </w:r>
      <w:r w:rsidR="009511BE" w:rsidRPr="005D7623">
        <w:rPr>
          <w:rFonts w:asciiTheme="minorEastAsia" w:eastAsiaTheme="minorEastAsia" w:hAnsiTheme="minorEastAsia" w:hint="eastAsia"/>
          <w:sz w:val="28"/>
          <w:szCs w:val="28"/>
        </w:rPr>
        <w:t>施工单位或项目部施工起重机械设备基础按规定完成验收后，应编制施工起重机械设备安装施工方案（含安全措施）。该方案应由设备</w:t>
      </w:r>
      <w:r w:rsidR="00AA1550" w:rsidRPr="005D7623">
        <w:rPr>
          <w:rFonts w:asciiTheme="minorEastAsia" w:eastAsiaTheme="minorEastAsia" w:hAnsiTheme="minorEastAsia" w:hint="eastAsia"/>
          <w:sz w:val="28"/>
          <w:szCs w:val="28"/>
        </w:rPr>
        <w:t>租赁</w:t>
      </w:r>
      <w:r w:rsidR="009511BE" w:rsidRPr="005D7623">
        <w:rPr>
          <w:rFonts w:asciiTheme="minorEastAsia" w:eastAsiaTheme="minorEastAsia" w:hAnsiTheme="minorEastAsia" w:hint="eastAsia"/>
          <w:sz w:val="28"/>
          <w:szCs w:val="28"/>
        </w:rPr>
        <w:t>公司，安监部，综合经营部或生产技术部签</w:t>
      </w:r>
      <w:r w:rsidR="009511BE" w:rsidRPr="005D7623">
        <w:rPr>
          <w:rFonts w:asciiTheme="minorEastAsia" w:eastAsiaTheme="minorEastAsia" w:hAnsiTheme="minorEastAsia" w:hint="eastAsia"/>
          <w:sz w:val="28"/>
          <w:szCs w:val="28"/>
        </w:rPr>
        <w:lastRenderedPageBreak/>
        <w:t>字确认。施工方案一式四份，项目部、设备出租公司、职能部门各执一份存档。</w:t>
      </w:r>
    </w:p>
    <w:p w:rsidR="009511BE" w:rsidRPr="005D7623" w:rsidRDefault="005D7623" w:rsidP="00E40B42">
      <w:pPr>
        <w:spacing w:line="340" w:lineRule="exact"/>
        <w:ind w:leftChars="100" w:left="220" w:firstLineChars="200" w:firstLine="560"/>
        <w:jc w:val="both"/>
        <w:rPr>
          <w:rFonts w:asciiTheme="minorEastAsia" w:eastAsiaTheme="minorEastAsia" w:hAnsiTheme="minorEastAsia" w:hint="eastAsia"/>
          <w:sz w:val="28"/>
          <w:szCs w:val="28"/>
        </w:rPr>
      </w:pPr>
      <w:r>
        <w:rPr>
          <w:rFonts w:asciiTheme="minorEastAsia" w:eastAsiaTheme="minorEastAsia" w:hAnsiTheme="minorEastAsia" w:hint="eastAsia"/>
          <w:sz w:val="28"/>
          <w:szCs w:val="28"/>
        </w:rPr>
        <w:t>五、</w:t>
      </w:r>
      <w:r w:rsidR="009511BE" w:rsidRPr="005D7623">
        <w:rPr>
          <w:rFonts w:asciiTheme="minorEastAsia" w:eastAsiaTheme="minorEastAsia" w:hAnsiTheme="minorEastAsia" w:hint="eastAsia"/>
          <w:sz w:val="28"/>
          <w:szCs w:val="28"/>
        </w:rPr>
        <w:t>施工起重机械设备应由具备安装</w:t>
      </w:r>
      <w:r w:rsidR="003435F1" w:rsidRPr="005D7623">
        <w:rPr>
          <w:rFonts w:asciiTheme="minorEastAsia" w:eastAsiaTheme="minorEastAsia" w:hAnsiTheme="minorEastAsia" w:hint="eastAsia"/>
          <w:sz w:val="28"/>
          <w:szCs w:val="28"/>
        </w:rPr>
        <w:t>专业</w:t>
      </w:r>
      <w:r w:rsidR="009511BE" w:rsidRPr="005D7623">
        <w:rPr>
          <w:rFonts w:asciiTheme="minorEastAsia" w:eastAsiaTheme="minorEastAsia" w:hAnsiTheme="minorEastAsia" w:hint="eastAsia"/>
          <w:sz w:val="28"/>
          <w:szCs w:val="28"/>
        </w:rPr>
        <w:t>资质的单位进行安装，施工单位和安装单位应签订施工起重机械设备安装协议书，明确双方的权利、义务和责任。安装验收出具使用合格证后，报有资质的检验检测机构检测后方可使用，并按规定及时做好备案工作。</w:t>
      </w:r>
    </w:p>
    <w:p w:rsidR="009511BE" w:rsidRPr="005D7623" w:rsidRDefault="005D7623" w:rsidP="00E40B42">
      <w:pPr>
        <w:spacing w:line="340" w:lineRule="exact"/>
        <w:ind w:leftChars="100" w:left="220" w:firstLineChars="200" w:firstLine="560"/>
        <w:jc w:val="both"/>
        <w:rPr>
          <w:rFonts w:asciiTheme="minorEastAsia" w:eastAsiaTheme="minorEastAsia" w:hAnsiTheme="minorEastAsia" w:hint="eastAsia"/>
          <w:sz w:val="28"/>
          <w:szCs w:val="28"/>
        </w:rPr>
      </w:pPr>
      <w:r>
        <w:rPr>
          <w:rFonts w:asciiTheme="minorEastAsia" w:eastAsiaTheme="minorEastAsia" w:hAnsiTheme="minorEastAsia" w:hint="eastAsia"/>
          <w:sz w:val="28"/>
          <w:szCs w:val="28"/>
        </w:rPr>
        <w:t>六、</w:t>
      </w:r>
      <w:r w:rsidR="0026277B" w:rsidRPr="005D7623">
        <w:rPr>
          <w:rFonts w:asciiTheme="minorEastAsia" w:eastAsiaTheme="minorEastAsia" w:hAnsiTheme="minorEastAsia" w:hint="eastAsia"/>
          <w:sz w:val="28"/>
          <w:szCs w:val="28"/>
        </w:rPr>
        <w:t>施工起重机械设备使用达到国家规定的检验检测期限前</w:t>
      </w:r>
      <w:r w:rsidR="009511BE" w:rsidRPr="005D7623">
        <w:rPr>
          <w:rFonts w:asciiTheme="minorEastAsia" w:eastAsiaTheme="minorEastAsia" w:hAnsiTheme="minorEastAsia" w:hint="eastAsia"/>
          <w:sz w:val="28"/>
          <w:szCs w:val="28"/>
        </w:rPr>
        <w:t>必须经具有专业资质的检验检测机构检测，检测机构检测合格后，应当出具安全合格证明文件，</w:t>
      </w:r>
      <w:r w:rsidR="0026277B" w:rsidRPr="005D7623">
        <w:rPr>
          <w:rFonts w:asciiTheme="minorEastAsia" w:eastAsiaTheme="minorEastAsia" w:hAnsiTheme="minorEastAsia" w:hint="eastAsia"/>
          <w:sz w:val="28"/>
          <w:szCs w:val="28"/>
        </w:rPr>
        <w:t>同时报南京玉国运输设备租赁有限公司一份备案，施工单位</w:t>
      </w:r>
      <w:r w:rsidR="00C159E6" w:rsidRPr="005D7623">
        <w:rPr>
          <w:rFonts w:asciiTheme="minorEastAsia" w:eastAsiaTheme="minorEastAsia" w:hAnsiTheme="minorEastAsia" w:hint="eastAsia"/>
          <w:sz w:val="28"/>
          <w:szCs w:val="28"/>
        </w:rPr>
        <w:t>或</w:t>
      </w:r>
      <w:r w:rsidR="009511BE" w:rsidRPr="005D7623">
        <w:rPr>
          <w:rFonts w:asciiTheme="minorEastAsia" w:eastAsiaTheme="minorEastAsia" w:hAnsiTheme="minorEastAsia" w:hint="eastAsia"/>
          <w:sz w:val="28"/>
          <w:szCs w:val="28"/>
        </w:rPr>
        <w:t>项目部应根据使用期限提前</w:t>
      </w:r>
      <w:r w:rsidR="00AA1550" w:rsidRPr="005D7623">
        <w:rPr>
          <w:rFonts w:asciiTheme="minorEastAsia" w:eastAsiaTheme="minorEastAsia" w:hAnsiTheme="minorEastAsia" w:hint="eastAsia"/>
          <w:sz w:val="28"/>
          <w:szCs w:val="28"/>
        </w:rPr>
        <w:t>一个月</w:t>
      </w:r>
      <w:r w:rsidR="009511BE" w:rsidRPr="005D7623">
        <w:rPr>
          <w:rFonts w:asciiTheme="minorEastAsia" w:eastAsiaTheme="minorEastAsia" w:hAnsiTheme="minorEastAsia" w:hint="eastAsia"/>
          <w:sz w:val="28"/>
          <w:szCs w:val="28"/>
        </w:rPr>
        <w:t>向检测机构提出检测要求。超过使用期限的施工起重机械设备禁止使用，一经发现超期使用，按规定给予罚款，不经劝阻的，可以强行停电，进行停工整顿。</w:t>
      </w:r>
    </w:p>
    <w:p w:rsidR="009511BE" w:rsidRPr="005D7623" w:rsidRDefault="005D7623" w:rsidP="00E40B42">
      <w:pPr>
        <w:spacing w:line="340" w:lineRule="exact"/>
        <w:ind w:leftChars="100" w:left="220" w:firstLineChars="200" w:firstLine="560"/>
        <w:jc w:val="both"/>
        <w:rPr>
          <w:rFonts w:asciiTheme="minorEastAsia" w:eastAsiaTheme="minorEastAsia" w:hAnsiTheme="minorEastAsia" w:hint="eastAsia"/>
          <w:sz w:val="28"/>
          <w:szCs w:val="28"/>
        </w:rPr>
      </w:pPr>
      <w:r>
        <w:rPr>
          <w:rFonts w:asciiTheme="minorEastAsia" w:eastAsiaTheme="minorEastAsia" w:hAnsiTheme="minorEastAsia" w:hint="eastAsia"/>
          <w:sz w:val="28"/>
          <w:szCs w:val="28"/>
        </w:rPr>
        <w:t>七、</w:t>
      </w:r>
      <w:r w:rsidR="009511BE" w:rsidRPr="005D7623">
        <w:rPr>
          <w:rFonts w:asciiTheme="minorEastAsia" w:eastAsiaTheme="minorEastAsia" w:hAnsiTheme="minorEastAsia" w:hint="eastAsia"/>
          <w:sz w:val="28"/>
          <w:szCs w:val="28"/>
        </w:rPr>
        <w:t>设备</w:t>
      </w:r>
      <w:r w:rsidR="00AA1550" w:rsidRPr="005D7623">
        <w:rPr>
          <w:rFonts w:asciiTheme="minorEastAsia" w:eastAsiaTheme="minorEastAsia" w:hAnsiTheme="minorEastAsia" w:hint="eastAsia"/>
          <w:sz w:val="28"/>
          <w:szCs w:val="28"/>
        </w:rPr>
        <w:t>出租公司负责施工起重机械设备的日常保养维护和定期检查，坚决杜绝</w:t>
      </w:r>
      <w:r w:rsidR="0026277B" w:rsidRPr="005D7623">
        <w:rPr>
          <w:rFonts w:asciiTheme="minorEastAsia" w:eastAsiaTheme="minorEastAsia" w:hAnsiTheme="minorEastAsia" w:hint="eastAsia"/>
          <w:sz w:val="28"/>
          <w:szCs w:val="28"/>
        </w:rPr>
        <w:t>带病作业，应建立日、周、月检查制度，检查表由设备出租公司和安监部共同制订，检查表格一式三份，安监部、租赁公司、项目部各存一份，</w:t>
      </w:r>
      <w:r w:rsidR="00AA1550" w:rsidRPr="005D7623">
        <w:rPr>
          <w:rFonts w:asciiTheme="minorEastAsia" w:eastAsiaTheme="minorEastAsia" w:hAnsiTheme="minorEastAsia" w:hint="eastAsia"/>
          <w:sz w:val="28"/>
          <w:szCs w:val="28"/>
        </w:rPr>
        <w:t>重点检查安全装置基础积</w:t>
      </w:r>
      <w:r w:rsidR="009511BE" w:rsidRPr="005D7623">
        <w:rPr>
          <w:rFonts w:asciiTheme="minorEastAsia" w:eastAsiaTheme="minorEastAsia" w:hAnsiTheme="minorEastAsia" w:hint="eastAsia"/>
          <w:sz w:val="28"/>
          <w:szCs w:val="28"/>
        </w:rPr>
        <w:t>水等影响安全生产的不利因素。</w:t>
      </w:r>
    </w:p>
    <w:p w:rsidR="00E40B42" w:rsidRDefault="005D7623" w:rsidP="00E40B42">
      <w:pPr>
        <w:spacing w:line="340" w:lineRule="exact"/>
        <w:ind w:leftChars="100" w:left="220" w:firstLineChars="200" w:firstLine="560"/>
        <w:jc w:val="both"/>
        <w:rPr>
          <w:rFonts w:asciiTheme="minorEastAsia" w:eastAsiaTheme="minorEastAsia" w:hAnsiTheme="minorEastAsia" w:hint="eastAsia"/>
          <w:sz w:val="28"/>
          <w:szCs w:val="28"/>
        </w:rPr>
      </w:pPr>
      <w:r>
        <w:rPr>
          <w:rFonts w:asciiTheme="minorEastAsia" w:eastAsiaTheme="minorEastAsia" w:hAnsiTheme="minorEastAsia" w:hint="eastAsia"/>
          <w:sz w:val="28"/>
          <w:szCs w:val="28"/>
        </w:rPr>
        <w:t>八、</w:t>
      </w:r>
      <w:r w:rsidR="0026277B" w:rsidRPr="005D7623">
        <w:rPr>
          <w:rFonts w:asciiTheme="minorEastAsia" w:eastAsiaTheme="minorEastAsia" w:hAnsiTheme="minorEastAsia" w:hint="eastAsia"/>
          <w:sz w:val="28"/>
          <w:szCs w:val="28"/>
        </w:rPr>
        <w:t>施工单位</w:t>
      </w:r>
      <w:r w:rsidR="009511BE" w:rsidRPr="005D7623">
        <w:rPr>
          <w:rFonts w:asciiTheme="minorEastAsia" w:eastAsiaTheme="minorEastAsia" w:hAnsiTheme="minorEastAsia" w:hint="eastAsia"/>
          <w:sz w:val="28"/>
          <w:szCs w:val="28"/>
        </w:rPr>
        <w:t>项目部或设备出租公司应配齐塔吊司机、起重信号工、</w:t>
      </w:r>
      <w:r w:rsidR="00C53145" w:rsidRPr="005D7623">
        <w:rPr>
          <w:rFonts w:asciiTheme="minorEastAsia" w:eastAsiaTheme="minorEastAsia" w:hAnsiTheme="minorEastAsia" w:hint="eastAsia"/>
          <w:sz w:val="28"/>
          <w:szCs w:val="28"/>
        </w:rPr>
        <w:t>司索工</w:t>
      </w:r>
      <w:r w:rsidR="009511BE" w:rsidRPr="005D7623">
        <w:rPr>
          <w:rFonts w:asciiTheme="minorEastAsia" w:eastAsiaTheme="minorEastAsia" w:hAnsiTheme="minorEastAsia" w:hint="eastAsia"/>
          <w:sz w:val="28"/>
          <w:szCs w:val="28"/>
        </w:rPr>
        <w:t>和升降机操作工。所有人员必须取得特种作业操作资格证书后方可上岗作业。</w:t>
      </w:r>
      <w:r w:rsidR="0026277B" w:rsidRPr="005D7623">
        <w:rPr>
          <w:rFonts w:asciiTheme="minorEastAsia" w:eastAsiaTheme="minorEastAsia" w:hAnsiTheme="minorEastAsia" w:hint="eastAsia"/>
          <w:sz w:val="28"/>
          <w:szCs w:val="28"/>
        </w:rPr>
        <w:t>操作工不得在操作起重机械时</w:t>
      </w:r>
      <w:r w:rsidR="006D2C66" w:rsidRPr="005D7623">
        <w:rPr>
          <w:rFonts w:asciiTheme="minorEastAsia" w:eastAsiaTheme="minorEastAsia" w:hAnsiTheme="minorEastAsia" w:hint="eastAsia"/>
          <w:sz w:val="28"/>
          <w:szCs w:val="28"/>
        </w:rPr>
        <w:t>使用手机。</w:t>
      </w:r>
      <w:r w:rsidR="003435F1" w:rsidRPr="005D7623">
        <w:rPr>
          <w:rFonts w:asciiTheme="minorEastAsia" w:eastAsiaTheme="minorEastAsia" w:hAnsiTheme="minorEastAsia" w:hint="eastAsia"/>
          <w:sz w:val="28"/>
          <w:szCs w:val="28"/>
        </w:rPr>
        <w:t>作业人员应当佩戴明显的</w:t>
      </w:r>
      <w:r w:rsidR="00AA1550" w:rsidRPr="005D7623">
        <w:rPr>
          <w:rFonts w:asciiTheme="minorEastAsia" w:eastAsiaTheme="minorEastAsia" w:hAnsiTheme="minorEastAsia" w:hint="eastAsia"/>
          <w:sz w:val="28"/>
          <w:szCs w:val="28"/>
        </w:rPr>
        <w:t>与</w:t>
      </w:r>
      <w:r w:rsidR="003435F1" w:rsidRPr="005D7623">
        <w:rPr>
          <w:rFonts w:asciiTheme="minorEastAsia" w:eastAsiaTheme="minorEastAsia" w:hAnsiTheme="minorEastAsia" w:hint="eastAsia"/>
          <w:sz w:val="28"/>
          <w:szCs w:val="28"/>
        </w:rPr>
        <w:t>作业性质一致的袖章。作业人员有权拒绝违章</w:t>
      </w:r>
      <w:r w:rsidR="007372F4" w:rsidRPr="005D7623">
        <w:rPr>
          <w:rFonts w:asciiTheme="minorEastAsia" w:eastAsiaTheme="minorEastAsia" w:hAnsiTheme="minorEastAsia" w:hint="eastAsia"/>
          <w:sz w:val="28"/>
          <w:szCs w:val="28"/>
        </w:rPr>
        <w:t>指挥。</w:t>
      </w:r>
      <w:r w:rsidR="00C53145" w:rsidRPr="005D7623">
        <w:rPr>
          <w:rFonts w:asciiTheme="minorEastAsia" w:eastAsiaTheme="minorEastAsia" w:hAnsiTheme="minorEastAsia" w:hint="eastAsia"/>
          <w:sz w:val="28"/>
          <w:szCs w:val="28"/>
        </w:rPr>
        <w:t>使用说明，安全操作</w:t>
      </w:r>
      <w:r w:rsidR="00AA1550" w:rsidRPr="005D7623">
        <w:rPr>
          <w:rFonts w:asciiTheme="minorEastAsia" w:eastAsiaTheme="minorEastAsia" w:hAnsiTheme="minorEastAsia" w:hint="eastAsia"/>
          <w:sz w:val="28"/>
          <w:szCs w:val="28"/>
        </w:rPr>
        <w:t>规程</w:t>
      </w:r>
      <w:r w:rsidR="00C53145" w:rsidRPr="005D7623">
        <w:rPr>
          <w:rFonts w:asciiTheme="minorEastAsia" w:eastAsiaTheme="minorEastAsia" w:hAnsiTheme="minorEastAsia" w:hint="eastAsia"/>
          <w:sz w:val="28"/>
          <w:szCs w:val="28"/>
        </w:rPr>
        <w:t>，检查记录</w:t>
      </w:r>
      <w:r w:rsidR="00AA1550" w:rsidRPr="005D7623">
        <w:rPr>
          <w:rFonts w:asciiTheme="minorEastAsia" w:eastAsiaTheme="minorEastAsia" w:hAnsiTheme="minorEastAsia" w:hint="eastAsia"/>
          <w:sz w:val="28"/>
          <w:szCs w:val="28"/>
        </w:rPr>
        <w:t>应将置于</w:t>
      </w:r>
      <w:r w:rsidR="00C53145" w:rsidRPr="005D7623">
        <w:rPr>
          <w:rFonts w:asciiTheme="minorEastAsia" w:eastAsiaTheme="minorEastAsia" w:hAnsiTheme="minorEastAsia" w:hint="eastAsia"/>
          <w:sz w:val="28"/>
          <w:szCs w:val="28"/>
        </w:rPr>
        <w:t>作业人员操作室显著位置。设备检测合格证登记标志置于设备其他显著位置。</w:t>
      </w:r>
      <w:r w:rsidR="00D47ED5" w:rsidRPr="005D7623">
        <w:rPr>
          <w:rFonts w:asciiTheme="minorEastAsia" w:eastAsiaTheme="minorEastAsia" w:hAnsiTheme="minorEastAsia" w:hint="eastAsia"/>
          <w:sz w:val="28"/>
          <w:szCs w:val="28"/>
        </w:rPr>
        <w:t xml:space="preserve"> </w:t>
      </w:r>
      <w:r w:rsidR="00336A78">
        <w:rPr>
          <w:rFonts w:asciiTheme="minorEastAsia" w:eastAsiaTheme="minorEastAsia" w:hAnsiTheme="minorEastAsia" w:hint="eastAsia"/>
          <w:sz w:val="28"/>
          <w:szCs w:val="28"/>
        </w:rPr>
        <w:t xml:space="preserve">                   </w:t>
      </w:r>
    </w:p>
    <w:p w:rsidR="00E40B42" w:rsidRDefault="00E40B42" w:rsidP="00E40B42">
      <w:pPr>
        <w:spacing w:line="340" w:lineRule="exact"/>
        <w:ind w:leftChars="100" w:left="220" w:firstLineChars="200" w:firstLine="560"/>
        <w:jc w:val="both"/>
        <w:rPr>
          <w:rFonts w:asciiTheme="minorEastAsia" w:eastAsiaTheme="minorEastAsia" w:hAnsiTheme="minorEastAsia" w:hint="eastAsia"/>
          <w:sz w:val="28"/>
          <w:szCs w:val="28"/>
        </w:rPr>
      </w:pPr>
    </w:p>
    <w:p w:rsidR="009511BE" w:rsidRPr="00336A78" w:rsidRDefault="00336A78" w:rsidP="00E40B42">
      <w:pPr>
        <w:spacing w:line="320" w:lineRule="exact"/>
        <w:ind w:leftChars="100" w:left="220" w:firstLineChars="200" w:firstLine="560"/>
        <w:jc w:val="both"/>
        <w:rPr>
          <w:rFonts w:asciiTheme="minorEastAsia" w:eastAsiaTheme="minorEastAsia" w:hAnsiTheme="minorEastAsia" w:hint="eastAsia"/>
          <w:sz w:val="28"/>
          <w:szCs w:val="28"/>
        </w:rPr>
      </w:pPr>
      <w:r>
        <w:rPr>
          <w:rFonts w:asciiTheme="minorEastAsia" w:eastAsiaTheme="minorEastAsia" w:hAnsiTheme="minorEastAsia" w:hint="eastAsia"/>
          <w:sz w:val="28"/>
          <w:szCs w:val="28"/>
        </w:rPr>
        <w:t xml:space="preserve">   </w:t>
      </w:r>
      <w:r w:rsidR="00E40B42">
        <w:rPr>
          <w:rFonts w:asciiTheme="minorEastAsia" w:eastAsiaTheme="minorEastAsia" w:hAnsiTheme="minorEastAsia" w:hint="eastAsia"/>
          <w:sz w:val="28"/>
          <w:szCs w:val="28"/>
        </w:rPr>
        <w:t xml:space="preserve">                                 </w:t>
      </w:r>
      <w:r w:rsidR="006D2C66" w:rsidRPr="005D7623">
        <w:rPr>
          <w:rFonts w:ascii="仿宋" w:eastAsia="仿宋" w:hAnsi="仿宋" w:hint="eastAsia"/>
          <w:sz w:val="28"/>
          <w:szCs w:val="28"/>
        </w:rPr>
        <w:t>南京明辉建设集团</w:t>
      </w:r>
      <w:r w:rsidR="00D47ED5" w:rsidRPr="005D7623">
        <w:rPr>
          <w:rFonts w:ascii="仿宋" w:eastAsia="仿宋" w:hAnsi="仿宋" w:hint="eastAsia"/>
          <w:sz w:val="28"/>
          <w:szCs w:val="28"/>
        </w:rPr>
        <w:t xml:space="preserve">  </w:t>
      </w:r>
      <w:r w:rsidR="006D2C66" w:rsidRPr="005D7623">
        <w:rPr>
          <w:rFonts w:ascii="仿宋" w:eastAsia="仿宋" w:hAnsi="仿宋" w:hint="eastAsia"/>
          <w:sz w:val="28"/>
          <w:szCs w:val="28"/>
        </w:rPr>
        <w:t xml:space="preserve">                        </w:t>
      </w:r>
    </w:p>
    <w:p w:rsidR="00E40B42" w:rsidRDefault="005D7623" w:rsidP="00E40B42">
      <w:pPr>
        <w:ind w:leftChars="100" w:left="220" w:firstLineChars="1950" w:firstLine="5460"/>
        <w:jc w:val="both"/>
        <w:rPr>
          <w:rFonts w:ascii="宋体" w:eastAsia="宋体" w:hAnsi="宋体" w:hint="eastAsia"/>
          <w:sz w:val="30"/>
          <w:szCs w:val="30"/>
        </w:rPr>
      </w:pPr>
      <w:r>
        <w:rPr>
          <w:rFonts w:ascii="仿宋" w:eastAsia="仿宋" w:hAnsi="仿宋" w:hint="eastAsia"/>
          <w:sz w:val="28"/>
          <w:szCs w:val="28"/>
        </w:rPr>
        <w:t>二〇一六年四月八日</w:t>
      </w:r>
      <w:r w:rsidR="00E40B42">
        <w:rPr>
          <w:rFonts w:ascii="宋体" w:eastAsia="宋体" w:hAnsi="宋体" w:hint="eastAsia"/>
          <w:sz w:val="30"/>
          <w:szCs w:val="30"/>
        </w:rPr>
        <w:t xml:space="preserve"> </w:t>
      </w:r>
    </w:p>
    <w:p w:rsidR="00E40B42" w:rsidRDefault="00D47ED5" w:rsidP="00E40B42">
      <w:pPr>
        <w:spacing w:line="400" w:lineRule="exact"/>
        <w:ind w:leftChars="100" w:left="220" w:firstLineChars="1950" w:firstLine="5850"/>
        <w:jc w:val="both"/>
        <w:rPr>
          <w:rFonts w:ascii="宋体" w:eastAsia="宋体" w:hAnsi="宋体" w:hint="eastAsia"/>
          <w:sz w:val="30"/>
          <w:szCs w:val="30"/>
        </w:rPr>
      </w:pPr>
      <w:r w:rsidRPr="005B2771">
        <w:rPr>
          <w:rFonts w:ascii="宋体" w:eastAsia="宋体" w:hAnsi="宋体" w:hint="eastAsia"/>
          <w:sz w:val="30"/>
          <w:szCs w:val="30"/>
        </w:rPr>
        <w:t xml:space="preserve"> </w:t>
      </w:r>
    </w:p>
    <w:p w:rsidR="005D7623" w:rsidRDefault="005D7623" w:rsidP="00E40B42">
      <w:pPr>
        <w:spacing w:line="40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pict>
          <v:line id="直接连接符 3" o:spid="_x0000_s1033" style="position:absolute;z-index:5" from="0,20.65pt" to="428.2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" strokeweight="1.25pt"/>
        </w:pict>
      </w:r>
      <w:r>
        <w:rPr>
          <w:rFonts w:asciiTheme="minorEastAsia" w:eastAsiaTheme="minorEastAsia" w:hAnsiTheme="minorEastAsia" w:cstheme="minorEastAsia" w:hint="eastAsia"/>
          <w:sz w:val="28"/>
          <w:szCs w:val="28"/>
        </w:rPr>
        <w:t>主题词：施工  机械  管理  办法</w:t>
      </w:r>
    </w:p>
    <w:p w:rsidR="005D7623" w:rsidRDefault="005D7623" w:rsidP="00E40B42">
      <w:pPr>
        <w:spacing w:line="40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pict>
          <v:line id="直接连接符 2" o:spid="_x0000_s1032" style="position:absolute;flip:y;z-index:4" from="2.25pt,18.6pt" to="430.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" strokeweight="1.25pt"/>
        </w:pict>
      </w:r>
      <w:r>
        <w:rPr>
          <w:rFonts w:asciiTheme="minorEastAsia" w:eastAsiaTheme="minorEastAsia" w:hAnsiTheme="minorEastAsia" w:cstheme="minorEastAsia" w:hint="eastAsia"/>
          <w:sz w:val="28"/>
          <w:szCs w:val="28"/>
        </w:rPr>
        <w:t>抄报：公司总经理  副总经理</w:t>
      </w:r>
    </w:p>
    <w:p w:rsidR="005D7623" w:rsidRDefault="005D7623" w:rsidP="00E40B42">
      <w:pPr>
        <w:spacing w:line="400" w:lineRule="exact"/>
        <w:jc w:val="both"/>
        <w:rPr>
          <w:rFonts w:ascii="宋体" w:eastAsia="宋体" w:hAnsi="宋体" w:hint="eastAsia"/>
          <w:sz w:val="30"/>
          <w:szCs w:val="30"/>
        </w:rPr>
      </w:pPr>
      <w:r>
        <w:rPr>
          <w:rFonts w:asciiTheme="minorEastAsia" w:eastAsiaTheme="minorEastAsia" w:hAnsiTheme="minorEastAsia" w:cstheme="minorEastAsia"/>
          <w:sz w:val="28"/>
          <w:szCs w:val="28"/>
        </w:rPr>
        <w:pict>
          <v:line id="直接连接符 1" o:spid="_x0000_s1034" style="position:absolute;left:0;text-align:left;z-index:6" from="0,22.35pt" to="6in,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" strokeweight="1.25pt"/>
        </w:pict>
      </w:r>
      <w:r>
        <w:rPr>
          <w:rFonts w:asciiTheme="minorEastAsia" w:eastAsiaTheme="minorEastAsia" w:hAnsiTheme="minorEastAsia" w:cstheme="minorEastAsia" w:hint="eastAsia"/>
          <w:sz w:val="28"/>
          <w:szCs w:val="28"/>
        </w:rPr>
        <w:t xml:space="preserve">南京明辉建设集团综合办公室印发         </w:t>
      </w:r>
      <w:r>
        <w:rPr>
          <w:rFonts w:hint="eastAsia"/>
          <w:sz w:val="28"/>
          <w:szCs w:val="28"/>
        </w:rPr>
        <w:t xml:space="preserve">   </w:t>
      </w:r>
      <w:r>
        <w:rPr>
          <w:rFonts w:ascii="Times New Roman" w:hAnsi="Times New Roman"/>
          <w:sz w:val="28"/>
          <w:szCs w:val="28"/>
        </w:rPr>
        <w:t>2016</w:t>
      </w:r>
      <w:r>
        <w:rPr>
          <w:rFonts w:ascii="Times New Roman" w:hAnsi="Times New Roman"/>
          <w:sz w:val="28"/>
          <w:szCs w:val="28"/>
        </w:rPr>
        <w:t>年</w:t>
      </w:r>
      <w:r>
        <w:rPr>
          <w:rFonts w:ascii="Times New Roman" w:hAnsi="Times New Roman" w:hint="eastAsia"/>
          <w:sz w:val="28"/>
          <w:szCs w:val="28"/>
        </w:rPr>
        <w:t>4</w:t>
      </w:r>
      <w:r>
        <w:rPr>
          <w:rFonts w:ascii="Times New Roman" w:hAnsi="Times New Roman"/>
          <w:sz w:val="28"/>
          <w:szCs w:val="28"/>
        </w:rPr>
        <w:t>月</w:t>
      </w:r>
      <w:r>
        <w:rPr>
          <w:rFonts w:ascii="Times New Roman" w:hAnsi="Times New Roman" w:hint="eastAsia"/>
          <w:sz w:val="28"/>
          <w:szCs w:val="28"/>
        </w:rPr>
        <w:t>8</w:t>
      </w:r>
      <w:r>
        <w:rPr>
          <w:rFonts w:ascii="Times New Roman" w:hAnsi="Times New Roman"/>
          <w:sz w:val="28"/>
          <w:szCs w:val="28"/>
        </w:rPr>
        <w:t>日</w:t>
      </w:r>
      <w:r>
        <w:rPr>
          <w:rFonts w:asciiTheme="minorEastAsia" w:eastAsiaTheme="minorEastAsia" w:hAnsiTheme="minorEastAsia" w:cstheme="minorEastAsia" w:hint="eastAsia"/>
          <w:sz w:val="28"/>
          <w:szCs w:val="28"/>
        </w:rPr>
        <w:t>印发</w:t>
      </w:r>
      <w:r w:rsidRPr="009A2B9B">
        <w:rPr>
          <w:rFonts w:ascii="宋体" w:eastAsia="宋体" w:hAnsi="宋体" w:hint="eastAsia"/>
          <w:sz w:val="30"/>
          <w:szCs w:val="30"/>
        </w:rPr>
        <w:t xml:space="preserve">  </w:t>
      </w:r>
    </w:p>
    <w:sectPr w:rsidR="005D7623" w:rsidSect="004358AB">
      <w:footerReference w:type="default" r:id="rId7"/>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58E1" w:rsidRDefault="00DD58E1" w:rsidP="00AA1550">
      <w:pPr>
        <w:spacing w:after="0"/>
      </w:pPr>
      <w:r>
        <w:separator/>
      </w:r>
    </w:p>
  </w:endnote>
  <w:endnote w:type="continuationSeparator" w:id="0">
    <w:p w:rsidR="00DD58E1" w:rsidRDefault="00DD58E1" w:rsidP="00AA155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771" w:rsidRDefault="005B2771">
    <w:pPr>
      <w:pStyle w:val="a5"/>
      <w:jc w:val="center"/>
    </w:pPr>
    <w:fldSimple w:instr=" PAGE   \* MERGEFORMAT ">
      <w:r w:rsidR="00E40B42" w:rsidRPr="00E40B42">
        <w:rPr>
          <w:noProof/>
          <w:lang w:val="zh-CN"/>
        </w:rPr>
        <w:t>1</w:t>
      </w:r>
    </w:fldSimple>
  </w:p>
  <w:p w:rsidR="005B2771" w:rsidRDefault="005B277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58E1" w:rsidRDefault="00DD58E1" w:rsidP="00AA1550">
      <w:pPr>
        <w:spacing w:after="0"/>
      </w:pPr>
      <w:r>
        <w:separator/>
      </w:r>
    </w:p>
  </w:footnote>
  <w:footnote w:type="continuationSeparator" w:id="0">
    <w:p w:rsidR="00DD58E1" w:rsidRDefault="00DD58E1" w:rsidP="00AA155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55584E"/>
    <w:multiLevelType w:val="hybridMultilevel"/>
    <w:tmpl w:val="6F06B680"/>
    <w:lvl w:ilvl="0" w:tplc="6232AF2A">
      <w:start w:val="1"/>
      <w:numFmt w:val="japaneseCounting"/>
      <w:lvlText w:val="%1．"/>
      <w:lvlJc w:val="left"/>
      <w:pPr>
        <w:ind w:left="1555" w:hanging="1005"/>
      </w:pPr>
      <w:rPr>
        <w:rFonts w:hint="default"/>
      </w:rPr>
    </w:lvl>
    <w:lvl w:ilvl="1" w:tplc="04090019" w:tentative="1">
      <w:start w:val="1"/>
      <w:numFmt w:val="lowerLetter"/>
      <w:lvlText w:val="%2)"/>
      <w:lvlJc w:val="left"/>
      <w:pPr>
        <w:ind w:left="1390" w:hanging="420"/>
      </w:pPr>
    </w:lvl>
    <w:lvl w:ilvl="2" w:tplc="0409001B" w:tentative="1">
      <w:start w:val="1"/>
      <w:numFmt w:val="lowerRoman"/>
      <w:lvlText w:val="%3."/>
      <w:lvlJc w:val="right"/>
      <w:pPr>
        <w:ind w:left="1810" w:hanging="420"/>
      </w:pPr>
    </w:lvl>
    <w:lvl w:ilvl="3" w:tplc="0409000F" w:tentative="1">
      <w:start w:val="1"/>
      <w:numFmt w:val="decimal"/>
      <w:lvlText w:val="%4."/>
      <w:lvlJc w:val="left"/>
      <w:pPr>
        <w:ind w:left="2230" w:hanging="420"/>
      </w:pPr>
    </w:lvl>
    <w:lvl w:ilvl="4" w:tplc="04090019" w:tentative="1">
      <w:start w:val="1"/>
      <w:numFmt w:val="lowerLetter"/>
      <w:lvlText w:val="%5)"/>
      <w:lvlJc w:val="left"/>
      <w:pPr>
        <w:ind w:left="2650" w:hanging="420"/>
      </w:pPr>
    </w:lvl>
    <w:lvl w:ilvl="5" w:tplc="0409001B" w:tentative="1">
      <w:start w:val="1"/>
      <w:numFmt w:val="lowerRoman"/>
      <w:lvlText w:val="%6."/>
      <w:lvlJc w:val="right"/>
      <w:pPr>
        <w:ind w:left="3070" w:hanging="420"/>
      </w:pPr>
    </w:lvl>
    <w:lvl w:ilvl="6" w:tplc="0409000F" w:tentative="1">
      <w:start w:val="1"/>
      <w:numFmt w:val="decimal"/>
      <w:lvlText w:val="%7."/>
      <w:lvlJc w:val="left"/>
      <w:pPr>
        <w:ind w:left="3490" w:hanging="420"/>
      </w:pPr>
    </w:lvl>
    <w:lvl w:ilvl="7" w:tplc="04090019" w:tentative="1">
      <w:start w:val="1"/>
      <w:numFmt w:val="lowerLetter"/>
      <w:lvlText w:val="%8)"/>
      <w:lvlJc w:val="left"/>
      <w:pPr>
        <w:ind w:left="3910" w:hanging="420"/>
      </w:pPr>
    </w:lvl>
    <w:lvl w:ilvl="8" w:tplc="0409001B" w:tentative="1">
      <w:start w:val="1"/>
      <w:numFmt w:val="lowerRoman"/>
      <w:lvlText w:val="%9."/>
      <w:lvlJc w:val="right"/>
      <w:pPr>
        <w:ind w:left="433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characterSpacingControl w:val="doNotCompress"/>
  <w:hdrShapeDefaults>
    <o:shapedefaults v:ext="edit" spidmax="3074"/>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511BE"/>
    <w:rsid w:val="00056B1C"/>
    <w:rsid w:val="000B3C09"/>
    <w:rsid w:val="002347E0"/>
    <w:rsid w:val="00256A80"/>
    <w:rsid w:val="0026277B"/>
    <w:rsid w:val="002A0A88"/>
    <w:rsid w:val="00323B43"/>
    <w:rsid w:val="00336A78"/>
    <w:rsid w:val="003435F1"/>
    <w:rsid w:val="003D37D8"/>
    <w:rsid w:val="004358AB"/>
    <w:rsid w:val="00492B09"/>
    <w:rsid w:val="00573149"/>
    <w:rsid w:val="005B2771"/>
    <w:rsid w:val="005D7623"/>
    <w:rsid w:val="006D2C66"/>
    <w:rsid w:val="006D7229"/>
    <w:rsid w:val="00727784"/>
    <w:rsid w:val="007372F4"/>
    <w:rsid w:val="007D6ECB"/>
    <w:rsid w:val="00807D78"/>
    <w:rsid w:val="008B7726"/>
    <w:rsid w:val="009511BE"/>
    <w:rsid w:val="00AA1550"/>
    <w:rsid w:val="00B31011"/>
    <w:rsid w:val="00C159E6"/>
    <w:rsid w:val="00C53145"/>
    <w:rsid w:val="00C72057"/>
    <w:rsid w:val="00D20996"/>
    <w:rsid w:val="00D47ED5"/>
    <w:rsid w:val="00DD58E1"/>
    <w:rsid w:val="00DE345E"/>
    <w:rsid w:val="00E40B4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11BE"/>
    <w:pPr>
      <w:ind w:firstLineChars="200" w:firstLine="420"/>
    </w:pPr>
  </w:style>
  <w:style w:type="paragraph" w:styleId="a4">
    <w:name w:val="header"/>
    <w:basedOn w:val="a"/>
    <w:link w:val="Char"/>
    <w:uiPriority w:val="99"/>
    <w:semiHidden/>
    <w:unhideWhenUsed/>
    <w:rsid w:val="00AA1550"/>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semiHidden/>
    <w:rsid w:val="00AA1550"/>
    <w:rPr>
      <w:rFonts w:ascii="Tahoma" w:hAnsi="Tahoma"/>
      <w:sz w:val="18"/>
      <w:szCs w:val="18"/>
    </w:rPr>
  </w:style>
  <w:style w:type="paragraph" w:styleId="a5">
    <w:name w:val="footer"/>
    <w:basedOn w:val="a"/>
    <w:link w:val="Char0"/>
    <w:uiPriority w:val="99"/>
    <w:unhideWhenUsed/>
    <w:rsid w:val="00AA1550"/>
    <w:pPr>
      <w:tabs>
        <w:tab w:val="center" w:pos="4153"/>
        <w:tab w:val="right" w:pos="8306"/>
      </w:tabs>
    </w:pPr>
    <w:rPr>
      <w:sz w:val="18"/>
      <w:szCs w:val="18"/>
    </w:rPr>
  </w:style>
  <w:style w:type="character" w:customStyle="1" w:styleId="Char0">
    <w:name w:val="页脚 Char"/>
    <w:basedOn w:val="a0"/>
    <w:link w:val="a5"/>
    <w:uiPriority w:val="99"/>
    <w:rsid w:val="00AA1550"/>
    <w:rPr>
      <w:rFonts w:ascii="Tahoma" w:hAnsi="Tahoma"/>
      <w:sz w:val="18"/>
      <w:szCs w:val="18"/>
    </w:rPr>
  </w:style>
  <w:style w:type="paragraph" w:styleId="a6">
    <w:name w:val="Date"/>
    <w:basedOn w:val="a"/>
    <w:next w:val="a"/>
    <w:link w:val="Char1"/>
    <w:uiPriority w:val="99"/>
    <w:semiHidden/>
    <w:unhideWhenUsed/>
    <w:rsid w:val="005D7623"/>
    <w:pPr>
      <w:ind w:leftChars="2500" w:left="100"/>
    </w:pPr>
  </w:style>
  <w:style w:type="character" w:customStyle="1" w:styleId="Char1">
    <w:name w:val="日期 Char"/>
    <w:basedOn w:val="a0"/>
    <w:link w:val="a6"/>
    <w:uiPriority w:val="99"/>
    <w:semiHidden/>
    <w:rsid w:val="005D7623"/>
    <w:rPr>
      <w:rFonts w:ascii="Tahoma" w:hAnsi="Tahoma"/>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229</Words>
  <Characters>1311</Characters>
  <Application>Microsoft Office Word</Application>
  <DocSecurity>0</DocSecurity>
  <Lines>10</Lines>
  <Paragraphs>3</Paragraphs>
  <ScaleCrop>false</ScaleCrop>
  <Company>Microsoft</Company>
  <LinksUpToDate>false</LinksUpToDate>
  <CharactersWithSpaces>1537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2016-04-08T09:36:00Z</cp:lastPrinted>
  <dcterms:created xsi:type="dcterms:W3CDTF">2016-04-08T09:32:00Z</dcterms:created>
  <dcterms:modified xsi:type="dcterms:W3CDTF">2016-04-08T09:37:00Z</dcterms:modified>
</cp:coreProperties>
</file>