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E29" w:rsidRPr="00FE2D85" w:rsidRDefault="00D76E29" w:rsidP="00D76E29">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D76E29" w:rsidRPr="00C55AA4" w:rsidRDefault="00D76E29" w:rsidP="00D76E29">
      <w:pPr>
        <w:jc w:val="center"/>
        <w:rPr>
          <w:rFonts w:asciiTheme="majorEastAsia" w:eastAsiaTheme="majorEastAsia" w:hAnsiTheme="majorEastAsia"/>
          <w:sz w:val="32"/>
          <w:szCs w:val="36"/>
        </w:rPr>
      </w:pPr>
      <w:r w:rsidRPr="00C55AA4">
        <w:rPr>
          <w:rFonts w:asciiTheme="majorEastAsia" w:eastAsiaTheme="majorEastAsia" w:hAnsiTheme="majorEastAsia" w:hint="eastAsia"/>
          <w:sz w:val="32"/>
          <w:szCs w:val="36"/>
        </w:rPr>
        <w:t>宁明辉字</w:t>
      </w:r>
      <w:r w:rsidRPr="005D0DFD">
        <w:rPr>
          <w:rFonts w:ascii="Times New Roman"/>
          <w:sz w:val="32"/>
          <w:szCs w:val="36"/>
        </w:rPr>
        <w:t>【</w:t>
      </w:r>
      <w:r w:rsidRPr="005D0DFD">
        <w:rPr>
          <w:rFonts w:ascii="Times New Roman" w:hAnsi="Times New Roman"/>
          <w:sz w:val="32"/>
          <w:szCs w:val="36"/>
        </w:rPr>
        <w:t>2016</w:t>
      </w:r>
      <w:r w:rsidRPr="005D0DFD">
        <w:rPr>
          <w:rFonts w:ascii="Times New Roman"/>
          <w:sz w:val="32"/>
          <w:szCs w:val="36"/>
        </w:rPr>
        <w:t>】</w:t>
      </w:r>
      <w:r w:rsidRPr="005D0DFD">
        <w:rPr>
          <w:rFonts w:ascii="Times New Roman" w:hAnsi="Times New Roman"/>
          <w:sz w:val="32"/>
          <w:szCs w:val="36"/>
        </w:rPr>
        <w:t>2</w:t>
      </w:r>
      <w:r>
        <w:rPr>
          <w:rFonts w:ascii="Times New Roman" w:hAnsi="Times New Roman" w:hint="eastAsia"/>
          <w:sz w:val="32"/>
          <w:szCs w:val="36"/>
        </w:rPr>
        <w:t>6</w:t>
      </w:r>
      <w:r w:rsidRPr="00C55AA4">
        <w:rPr>
          <w:rFonts w:asciiTheme="majorEastAsia" w:eastAsiaTheme="majorEastAsia" w:hAnsiTheme="majorEastAsia" w:hint="eastAsia"/>
          <w:sz w:val="32"/>
          <w:szCs w:val="36"/>
        </w:rPr>
        <w:t>号</w:t>
      </w:r>
    </w:p>
    <w:p w:rsidR="00D76E29" w:rsidRPr="00D76E29" w:rsidRDefault="00D76E29" w:rsidP="00D76E29">
      <w:pPr>
        <w:rPr>
          <w:rFonts w:asciiTheme="majorEastAsia" w:eastAsiaTheme="majorEastAsia" w:hAnsiTheme="majorEastAsia" w:hint="eastAsia"/>
          <w:sz w:val="32"/>
          <w:szCs w:val="36"/>
        </w:rPr>
      </w:pPr>
      <w:r>
        <w:rPr>
          <w:rFonts w:asciiTheme="majorEastAsia" w:eastAsiaTheme="majorEastAsia" w:hAnsiTheme="majorEastAsia"/>
          <w:noProof/>
          <w:sz w:val="32"/>
          <w:szCs w:val="36"/>
        </w:rPr>
        <w:pict>
          <v:line id="_x0000_s1026" style="position:absolute;flip:x;z-index:1" from="-2.95pt,15.6pt" to="198pt,15.6pt" strokecolor="red" strokeweight="1pt"/>
        </w:pict>
      </w:r>
      <w:r w:rsidRPr="006422B4">
        <w:rPr>
          <w:rFonts w:asciiTheme="majorEastAsia" w:eastAsiaTheme="majorEastAsia" w:hAnsiTheme="majorEastAsia"/>
          <w:noProof/>
          <w:sz w:val="28"/>
          <w:szCs w:val="24"/>
        </w:rPr>
        <w:pict>
          <v:line id="_x0000_s1028" style="position:absolute;flip:x;z-index:3" from="234pt,15.6pt" to="462.05pt,15.6pt" strokecolor="red" strokeweight="1pt"/>
        </w:pict>
      </w:r>
      <w:r w:rsidRPr="006422B4">
        <w:rPr>
          <w:rFonts w:asciiTheme="majorEastAsia" w:eastAsiaTheme="majorEastAsia" w:hAnsiTheme="majorEastAsia"/>
          <w:noProof/>
          <w:sz w:val="28"/>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margin-left:207.85pt;margin-top:7.95pt;width:17.15pt;height:15.6pt;z-index:2" fillcolor="red" strokecolor="red"/>
        </w:pict>
      </w:r>
    </w:p>
    <w:p w:rsidR="00D76E29" w:rsidRDefault="00CA6DE0" w:rsidP="00D76E29">
      <w:pPr>
        <w:spacing w:line="360" w:lineRule="auto"/>
        <w:ind w:firstLineChars="147" w:firstLine="531"/>
        <w:jc w:val="center"/>
        <w:rPr>
          <w:rFonts w:asciiTheme="majorEastAsia" w:eastAsiaTheme="majorEastAsia" w:hAnsiTheme="majorEastAsia" w:hint="eastAsia"/>
          <w:b/>
          <w:sz w:val="36"/>
          <w:szCs w:val="36"/>
        </w:rPr>
      </w:pPr>
      <w:r w:rsidRPr="00D76E29">
        <w:rPr>
          <w:rFonts w:asciiTheme="majorEastAsia" w:eastAsiaTheme="majorEastAsia" w:hAnsiTheme="majorEastAsia" w:hint="eastAsia"/>
          <w:b/>
          <w:sz w:val="36"/>
          <w:szCs w:val="36"/>
        </w:rPr>
        <w:t>关于专职安全员统一管理的办法</w:t>
      </w:r>
    </w:p>
    <w:p w:rsidR="00D76E29" w:rsidRPr="00D76E29" w:rsidRDefault="00D76E29" w:rsidP="00D76E29">
      <w:pPr>
        <w:spacing w:line="360" w:lineRule="auto"/>
        <w:rPr>
          <w:rFonts w:asciiTheme="majorEastAsia" w:eastAsiaTheme="majorEastAsia" w:hAnsiTheme="majorEastAsia" w:hint="eastAsia"/>
          <w:b/>
          <w:sz w:val="36"/>
          <w:szCs w:val="36"/>
        </w:rPr>
      </w:pPr>
      <w:r w:rsidRPr="00D76E29">
        <w:rPr>
          <w:rFonts w:asciiTheme="minorEastAsia" w:eastAsiaTheme="minorEastAsia" w:hAnsiTheme="minorEastAsia" w:hint="eastAsia"/>
          <w:sz w:val="28"/>
          <w:szCs w:val="28"/>
        </w:rPr>
        <w:t>公司各项目部：</w:t>
      </w:r>
    </w:p>
    <w:p w:rsidR="00CA6DE0" w:rsidRPr="00D76E29" w:rsidRDefault="00CA6DE0" w:rsidP="00D76E29">
      <w:pPr>
        <w:spacing w:line="276" w:lineRule="auto"/>
        <w:ind w:firstLineChars="196" w:firstLine="549"/>
        <w:jc w:val="both"/>
        <w:rPr>
          <w:rFonts w:asciiTheme="minorEastAsia" w:eastAsiaTheme="minorEastAsia" w:hAnsiTheme="minorEastAsia" w:hint="eastAsia"/>
          <w:sz w:val="28"/>
          <w:szCs w:val="28"/>
        </w:rPr>
      </w:pPr>
      <w:r w:rsidRPr="00D76E29">
        <w:rPr>
          <w:rFonts w:asciiTheme="minorEastAsia" w:eastAsiaTheme="minorEastAsia" w:hAnsiTheme="minorEastAsia" w:hint="eastAsia"/>
          <w:sz w:val="28"/>
          <w:szCs w:val="28"/>
        </w:rPr>
        <w:t>为了保障</w:t>
      </w:r>
      <w:r w:rsidR="00E52EC5" w:rsidRPr="00D76E29">
        <w:rPr>
          <w:rFonts w:asciiTheme="minorEastAsia" w:eastAsiaTheme="minorEastAsia" w:hAnsiTheme="minorEastAsia" w:hint="eastAsia"/>
          <w:sz w:val="28"/>
          <w:szCs w:val="28"/>
        </w:rPr>
        <w:t>工程</w:t>
      </w:r>
      <w:r w:rsidRPr="00D76E29">
        <w:rPr>
          <w:rFonts w:asciiTheme="minorEastAsia" w:eastAsiaTheme="minorEastAsia" w:hAnsiTheme="minorEastAsia" w:hint="eastAsia"/>
          <w:sz w:val="28"/>
          <w:szCs w:val="28"/>
        </w:rPr>
        <w:t>项目安全生产，促进集团健康发展，充分发挥工程项目专职安全员监督管理职能，预防安全事故的发生，进一步明确专职安全员的职责、管理范围。</w:t>
      </w:r>
      <w:r w:rsidR="00F9196A" w:rsidRPr="00D76E29">
        <w:rPr>
          <w:rFonts w:asciiTheme="minorEastAsia" w:eastAsiaTheme="minorEastAsia" w:hAnsiTheme="minorEastAsia" w:hint="eastAsia"/>
          <w:sz w:val="28"/>
          <w:szCs w:val="28"/>
        </w:rPr>
        <w:t>请遵照执行。</w:t>
      </w:r>
    </w:p>
    <w:p w:rsidR="00F9196A" w:rsidRPr="00D76E29" w:rsidRDefault="00D76E29" w:rsidP="00D76E29">
      <w:pPr>
        <w:spacing w:line="276" w:lineRule="auto"/>
        <w:ind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一、</w:t>
      </w:r>
      <w:r w:rsidR="00F9196A" w:rsidRPr="00D76E29">
        <w:rPr>
          <w:rFonts w:asciiTheme="minorEastAsia" w:eastAsiaTheme="minorEastAsia" w:hAnsiTheme="minorEastAsia" w:hint="eastAsia"/>
          <w:sz w:val="28"/>
          <w:szCs w:val="28"/>
        </w:rPr>
        <w:t>各项目部在承接项目工程前30天内向公司以书面形式提供工程项目所需符合标准要求的管理人员名单。（包括十大员）并附有效的资质证书原件和复印件</w:t>
      </w:r>
      <w:r w:rsidR="00E52EC5" w:rsidRPr="00D76E29">
        <w:rPr>
          <w:rFonts w:asciiTheme="minorEastAsia" w:eastAsiaTheme="minorEastAsia" w:hAnsiTheme="minorEastAsia" w:hint="eastAsia"/>
          <w:sz w:val="28"/>
          <w:szCs w:val="28"/>
        </w:rPr>
        <w:t>以及缴纳参加社会保险的证明资料</w:t>
      </w:r>
      <w:r w:rsidR="00F9196A" w:rsidRPr="00D76E29">
        <w:rPr>
          <w:rFonts w:asciiTheme="minorEastAsia" w:eastAsiaTheme="minorEastAsia" w:hAnsiTheme="minorEastAsia" w:hint="eastAsia"/>
          <w:sz w:val="28"/>
          <w:szCs w:val="28"/>
        </w:rPr>
        <w:t>。项目部未在规定时间提供上述人员</w:t>
      </w:r>
      <w:r w:rsidR="00E52EC5" w:rsidRPr="00D76E29">
        <w:rPr>
          <w:rFonts w:asciiTheme="minorEastAsia" w:eastAsiaTheme="minorEastAsia" w:hAnsiTheme="minorEastAsia" w:hint="eastAsia"/>
          <w:sz w:val="28"/>
          <w:szCs w:val="28"/>
        </w:rPr>
        <w:t>名单</w:t>
      </w:r>
      <w:r w:rsidR="00F9196A" w:rsidRPr="00D76E29">
        <w:rPr>
          <w:rFonts w:asciiTheme="minorEastAsia" w:eastAsiaTheme="minorEastAsia" w:hAnsiTheme="minorEastAsia" w:hint="eastAsia"/>
          <w:sz w:val="28"/>
          <w:szCs w:val="28"/>
        </w:rPr>
        <w:t>和证件</w:t>
      </w:r>
      <w:r w:rsidR="00E52EC5" w:rsidRPr="00D76E29">
        <w:rPr>
          <w:rFonts w:asciiTheme="minorEastAsia" w:eastAsiaTheme="minorEastAsia" w:hAnsiTheme="minorEastAsia" w:hint="eastAsia"/>
          <w:sz w:val="28"/>
          <w:szCs w:val="28"/>
        </w:rPr>
        <w:t>资料</w:t>
      </w:r>
      <w:r w:rsidR="00F9196A" w:rsidRPr="00D76E29">
        <w:rPr>
          <w:rFonts w:asciiTheme="minorEastAsia" w:eastAsiaTheme="minorEastAsia" w:hAnsiTheme="minorEastAsia" w:hint="eastAsia"/>
          <w:sz w:val="28"/>
          <w:szCs w:val="28"/>
        </w:rPr>
        <w:t>，不得承接工程，不得签订内部承包合同。</w:t>
      </w:r>
    </w:p>
    <w:p w:rsidR="00F9196A" w:rsidRPr="00D76E29" w:rsidRDefault="00D76E29" w:rsidP="00D76E29">
      <w:pPr>
        <w:spacing w:line="276" w:lineRule="auto"/>
        <w:ind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二、</w:t>
      </w:r>
      <w:r w:rsidR="007F6FB6" w:rsidRPr="00D76E29">
        <w:rPr>
          <w:rFonts w:asciiTheme="minorEastAsia" w:eastAsiaTheme="minorEastAsia" w:hAnsiTheme="minorEastAsia" w:hint="eastAsia"/>
          <w:sz w:val="28"/>
          <w:szCs w:val="28"/>
        </w:rPr>
        <w:t>项目部现有的专职安全员统一由公司集中管理。项目部自接到</w:t>
      </w:r>
      <w:r w:rsidR="00F9196A" w:rsidRPr="00D76E29">
        <w:rPr>
          <w:rFonts w:asciiTheme="minorEastAsia" w:eastAsiaTheme="minorEastAsia" w:hAnsiTheme="minorEastAsia" w:hint="eastAsia"/>
          <w:sz w:val="28"/>
          <w:szCs w:val="28"/>
        </w:rPr>
        <w:t>本办法之日起三日内向公司安监部以书面形式上报专职安全员的名单和有效证件。规定期限不报按每延迟一天罚款</w:t>
      </w:r>
      <w:r w:rsidR="00E52EC5" w:rsidRPr="00D76E29">
        <w:rPr>
          <w:rFonts w:asciiTheme="minorEastAsia" w:eastAsiaTheme="minorEastAsia" w:hAnsiTheme="minorEastAsia" w:hint="eastAsia"/>
          <w:sz w:val="28"/>
          <w:szCs w:val="28"/>
        </w:rPr>
        <w:t>500元</w:t>
      </w:r>
      <w:r w:rsidR="00F9196A" w:rsidRPr="00D76E29">
        <w:rPr>
          <w:rFonts w:asciiTheme="minorEastAsia" w:eastAsiaTheme="minorEastAsia" w:hAnsiTheme="minorEastAsia" w:hint="eastAsia"/>
          <w:sz w:val="28"/>
          <w:szCs w:val="28"/>
        </w:rPr>
        <w:t>。</w:t>
      </w:r>
    </w:p>
    <w:p w:rsidR="00F9196A" w:rsidRPr="00D76E29" w:rsidRDefault="00D76E29" w:rsidP="00D76E29">
      <w:pPr>
        <w:spacing w:line="276" w:lineRule="auto"/>
        <w:ind w:firstLineChars="200" w:firstLine="56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三、</w:t>
      </w:r>
      <w:r w:rsidR="007F6FB6" w:rsidRPr="00D76E29">
        <w:rPr>
          <w:rFonts w:asciiTheme="minorEastAsia" w:eastAsiaTheme="minorEastAsia" w:hAnsiTheme="minorEastAsia" w:hint="eastAsia"/>
          <w:sz w:val="28"/>
          <w:szCs w:val="28"/>
        </w:rPr>
        <w:t>项目部专职安全员由公司</w:t>
      </w:r>
      <w:r w:rsidR="00F9196A" w:rsidRPr="00D76E29">
        <w:rPr>
          <w:rFonts w:asciiTheme="minorEastAsia" w:eastAsiaTheme="minorEastAsia" w:hAnsiTheme="minorEastAsia" w:hint="eastAsia"/>
          <w:sz w:val="28"/>
          <w:szCs w:val="28"/>
        </w:rPr>
        <w:t xml:space="preserve"> </w:t>
      </w:r>
      <w:r w:rsidR="007F6FB6" w:rsidRPr="00D76E29">
        <w:rPr>
          <w:rFonts w:asciiTheme="minorEastAsia" w:eastAsiaTheme="minorEastAsia" w:hAnsiTheme="minorEastAsia" w:hint="eastAsia"/>
          <w:sz w:val="28"/>
          <w:szCs w:val="28"/>
        </w:rPr>
        <w:t>实行派驻制</w:t>
      </w:r>
      <w:r w:rsidR="00F9196A" w:rsidRPr="00D76E29">
        <w:rPr>
          <w:rFonts w:asciiTheme="minorEastAsia" w:eastAsiaTheme="minorEastAsia" w:hAnsiTheme="minorEastAsia" w:hint="eastAsia"/>
          <w:sz w:val="28"/>
          <w:szCs w:val="28"/>
        </w:rPr>
        <w:t>，专职安全员在项目部对公司安全</w:t>
      </w:r>
      <w:r w:rsidR="00E52EC5" w:rsidRPr="00D76E29">
        <w:rPr>
          <w:rFonts w:asciiTheme="minorEastAsia" w:eastAsiaTheme="minorEastAsia" w:hAnsiTheme="minorEastAsia" w:hint="eastAsia"/>
          <w:sz w:val="28"/>
          <w:szCs w:val="28"/>
        </w:rPr>
        <w:t>生产</w:t>
      </w:r>
      <w:r w:rsidR="007F6FB6" w:rsidRPr="00D76E29">
        <w:rPr>
          <w:rFonts w:asciiTheme="minorEastAsia" w:eastAsiaTheme="minorEastAsia" w:hAnsiTheme="minorEastAsia" w:hint="eastAsia"/>
          <w:sz w:val="28"/>
          <w:szCs w:val="28"/>
        </w:rPr>
        <w:t>负</w:t>
      </w:r>
      <w:r w:rsidR="00E52EC5" w:rsidRPr="00D76E29">
        <w:rPr>
          <w:rFonts w:asciiTheme="minorEastAsia" w:eastAsiaTheme="minorEastAsia" w:hAnsiTheme="minorEastAsia" w:hint="eastAsia"/>
          <w:sz w:val="28"/>
          <w:szCs w:val="28"/>
        </w:rPr>
        <w:t>全责。</w:t>
      </w:r>
      <w:r w:rsidR="007F6FB6" w:rsidRPr="00D76E29">
        <w:rPr>
          <w:rFonts w:asciiTheme="minorEastAsia" w:eastAsiaTheme="minorEastAsia" w:hAnsiTheme="minorEastAsia" w:hint="eastAsia"/>
          <w:sz w:val="28"/>
          <w:szCs w:val="28"/>
        </w:rPr>
        <w:t>专职安全员</w:t>
      </w:r>
      <w:r w:rsidR="00E52EC5" w:rsidRPr="00D76E29">
        <w:rPr>
          <w:rFonts w:asciiTheme="minorEastAsia" w:eastAsiaTheme="minorEastAsia" w:hAnsiTheme="minorEastAsia" w:hint="eastAsia"/>
          <w:sz w:val="28"/>
          <w:szCs w:val="28"/>
        </w:rPr>
        <w:t>在项目部工作期间，项目部不得安排其兼职工作，专职安全员有权拒绝除</w:t>
      </w:r>
      <w:r w:rsidR="007F6FB6" w:rsidRPr="00D76E29">
        <w:rPr>
          <w:rFonts w:asciiTheme="minorEastAsia" w:eastAsiaTheme="minorEastAsia" w:hAnsiTheme="minorEastAsia" w:hint="eastAsia"/>
          <w:sz w:val="28"/>
          <w:szCs w:val="28"/>
        </w:rPr>
        <w:t>安全管理工作以外兼职工作。</w:t>
      </w:r>
    </w:p>
    <w:p w:rsidR="007F6FB6" w:rsidRPr="00D76E29" w:rsidRDefault="00D76E29" w:rsidP="00D76E29">
      <w:pPr>
        <w:spacing w:line="276"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7F6FB6" w:rsidRPr="00D76E29">
        <w:rPr>
          <w:rFonts w:asciiTheme="minorEastAsia" w:eastAsiaTheme="minorEastAsia" w:hAnsiTheme="minorEastAsia" w:hint="eastAsia"/>
          <w:sz w:val="28"/>
          <w:szCs w:val="28"/>
        </w:rPr>
        <w:t>专职安全员隶属安监部</w:t>
      </w:r>
      <w:r w:rsidR="00E45069" w:rsidRPr="00D76E29">
        <w:rPr>
          <w:rFonts w:asciiTheme="minorEastAsia" w:eastAsiaTheme="minorEastAsia" w:hAnsiTheme="minorEastAsia" w:hint="eastAsia"/>
          <w:sz w:val="28"/>
          <w:szCs w:val="28"/>
        </w:rPr>
        <w:t>管理，公司其他职能部门到工地进行安全检查，专职安全员应积极配合和协助生产技术部和综合管理部管的工作</w:t>
      </w:r>
      <w:r w:rsidR="007F6FB6" w:rsidRPr="00D76E29">
        <w:rPr>
          <w:rFonts w:asciiTheme="minorEastAsia" w:eastAsiaTheme="minorEastAsia" w:hAnsiTheme="minorEastAsia" w:hint="eastAsia"/>
          <w:sz w:val="28"/>
          <w:szCs w:val="28"/>
        </w:rPr>
        <w:t>。对项目安全</w:t>
      </w:r>
      <w:r w:rsidR="00E52EC5" w:rsidRPr="00D76E29">
        <w:rPr>
          <w:rFonts w:asciiTheme="minorEastAsia" w:eastAsiaTheme="minorEastAsia" w:hAnsiTheme="minorEastAsia" w:hint="eastAsia"/>
          <w:sz w:val="28"/>
          <w:szCs w:val="28"/>
        </w:rPr>
        <w:t>生产情况每周向管理职能部门书面汇报一次，较大安全隐患应立即报告。</w:t>
      </w:r>
      <w:r w:rsidR="007F6FB6" w:rsidRPr="00D76E29">
        <w:rPr>
          <w:rFonts w:asciiTheme="minorEastAsia" w:eastAsiaTheme="minorEastAsia" w:hAnsiTheme="minorEastAsia" w:hint="eastAsia"/>
          <w:sz w:val="28"/>
          <w:szCs w:val="28"/>
        </w:rPr>
        <w:t>专职安全员有权向所管辖的项</w:t>
      </w:r>
      <w:r w:rsidR="00E52EC5" w:rsidRPr="00D76E29">
        <w:rPr>
          <w:rFonts w:asciiTheme="minorEastAsia" w:eastAsiaTheme="minorEastAsia" w:hAnsiTheme="minorEastAsia" w:hint="eastAsia"/>
          <w:sz w:val="28"/>
          <w:szCs w:val="28"/>
        </w:rPr>
        <w:t>目部提出书面限期整改单，整改单一式两份，项目部一份，专职安全员</w:t>
      </w:r>
      <w:r w:rsidR="00E52EC5" w:rsidRPr="00D76E29">
        <w:rPr>
          <w:rFonts w:asciiTheme="minorEastAsia" w:eastAsiaTheme="minorEastAsia" w:hAnsiTheme="minorEastAsia" w:hint="eastAsia"/>
          <w:sz w:val="28"/>
          <w:szCs w:val="28"/>
        </w:rPr>
        <w:lastRenderedPageBreak/>
        <w:t>备存一份。</w:t>
      </w:r>
      <w:r w:rsidR="007F6FB6" w:rsidRPr="00D76E29">
        <w:rPr>
          <w:rFonts w:asciiTheme="minorEastAsia" w:eastAsiaTheme="minorEastAsia" w:hAnsiTheme="minorEastAsia" w:hint="eastAsia"/>
          <w:sz w:val="28"/>
          <w:szCs w:val="28"/>
        </w:rPr>
        <w:t>对屡次出现的安全隐患整改不到位的，可根据规定给予罚款，罚单交公司财务部一份。每周书面工作汇报，限期整改单和罚款单作为考核专职安全员工作绩效重要依据之一。</w:t>
      </w:r>
    </w:p>
    <w:p w:rsidR="007F6FB6" w:rsidRPr="00D76E29" w:rsidRDefault="00E52EC5" w:rsidP="00D76E29">
      <w:pPr>
        <w:spacing w:line="276" w:lineRule="auto"/>
        <w:ind w:firstLineChars="200" w:firstLine="560"/>
        <w:jc w:val="both"/>
        <w:rPr>
          <w:rFonts w:asciiTheme="minorEastAsia" w:eastAsiaTheme="minorEastAsia" w:hAnsiTheme="minorEastAsia" w:hint="eastAsia"/>
          <w:sz w:val="28"/>
          <w:szCs w:val="28"/>
        </w:rPr>
      </w:pPr>
      <w:r w:rsidRPr="00D76E29">
        <w:rPr>
          <w:rFonts w:asciiTheme="minorEastAsia" w:eastAsiaTheme="minorEastAsia" w:hAnsiTheme="minorEastAsia" w:hint="eastAsia"/>
          <w:sz w:val="28"/>
          <w:szCs w:val="28"/>
        </w:rPr>
        <w:t>五</w:t>
      </w:r>
      <w:r w:rsidR="00D76E29">
        <w:rPr>
          <w:rFonts w:asciiTheme="minorEastAsia" w:eastAsiaTheme="minorEastAsia" w:hAnsiTheme="minorEastAsia" w:hint="eastAsia"/>
          <w:sz w:val="28"/>
          <w:szCs w:val="28"/>
        </w:rPr>
        <w:t>、</w:t>
      </w:r>
      <w:r w:rsidR="001E3295" w:rsidRPr="00D76E29">
        <w:rPr>
          <w:rFonts w:asciiTheme="minorEastAsia" w:eastAsiaTheme="minorEastAsia" w:hAnsiTheme="minorEastAsia" w:hint="eastAsia"/>
          <w:sz w:val="28"/>
          <w:szCs w:val="28"/>
        </w:rPr>
        <w:t>专职安</w:t>
      </w:r>
      <w:r w:rsidRPr="00D76E29">
        <w:rPr>
          <w:rFonts w:asciiTheme="minorEastAsia" w:eastAsiaTheme="minorEastAsia" w:hAnsiTheme="minorEastAsia" w:hint="eastAsia"/>
          <w:sz w:val="28"/>
          <w:szCs w:val="28"/>
        </w:rPr>
        <w:t>全员工资由公司统一发放，年底公司和项目部进行结算。专职安全员工资分两部分：一是基础工资，由公司统一标准；</w:t>
      </w:r>
      <w:r w:rsidR="001E3295" w:rsidRPr="00D76E29">
        <w:rPr>
          <w:rFonts w:asciiTheme="minorEastAsia" w:eastAsiaTheme="minorEastAsia" w:hAnsiTheme="minorEastAsia" w:hint="eastAsia"/>
          <w:sz w:val="28"/>
          <w:szCs w:val="28"/>
        </w:rPr>
        <w:t>二是绩效工资即奖励工资。绩效</w:t>
      </w:r>
      <w:r w:rsidRPr="00D76E29">
        <w:rPr>
          <w:rFonts w:asciiTheme="minorEastAsia" w:eastAsiaTheme="minorEastAsia" w:hAnsiTheme="minorEastAsia" w:hint="eastAsia"/>
          <w:sz w:val="28"/>
          <w:szCs w:val="28"/>
        </w:rPr>
        <w:t>工资根据专职安全员安全生产管理水平，项目部安全生产事故发生率</w:t>
      </w:r>
      <w:r w:rsidR="001E3295" w:rsidRPr="00D76E29">
        <w:rPr>
          <w:rFonts w:asciiTheme="minorEastAsia" w:eastAsiaTheme="minorEastAsia" w:hAnsiTheme="minorEastAsia" w:hint="eastAsia"/>
          <w:sz w:val="28"/>
          <w:szCs w:val="28"/>
        </w:rPr>
        <w:t>决定专职安全员的绩效工资高低。安全生产管理水平越高，安全生产事故发生率越低，工资收入水平就越高，反之</w:t>
      </w:r>
      <w:r w:rsidRPr="00D76E29">
        <w:rPr>
          <w:rFonts w:asciiTheme="minorEastAsia" w:eastAsiaTheme="minorEastAsia" w:hAnsiTheme="minorEastAsia" w:hint="eastAsia"/>
          <w:sz w:val="28"/>
          <w:szCs w:val="28"/>
        </w:rPr>
        <w:t>，</w:t>
      </w:r>
      <w:r w:rsidR="001E3295" w:rsidRPr="00D76E29">
        <w:rPr>
          <w:rFonts w:asciiTheme="minorEastAsia" w:eastAsiaTheme="minorEastAsia" w:hAnsiTheme="minorEastAsia" w:hint="eastAsia"/>
          <w:sz w:val="28"/>
          <w:szCs w:val="28"/>
        </w:rPr>
        <w:t>越低。</w:t>
      </w:r>
      <w:r w:rsidR="00E45069" w:rsidRPr="00D76E29">
        <w:rPr>
          <w:rFonts w:asciiTheme="minorEastAsia" w:eastAsiaTheme="minorEastAsia" w:hAnsiTheme="minorEastAsia" w:hint="eastAsia"/>
          <w:sz w:val="28"/>
          <w:szCs w:val="28"/>
        </w:rPr>
        <w:t>专职安全员所在项目部被公司职能部门检查发现安全隐患</w:t>
      </w:r>
      <w:r w:rsidR="00810DC8" w:rsidRPr="00D76E29">
        <w:rPr>
          <w:rFonts w:asciiTheme="minorEastAsia" w:eastAsiaTheme="minorEastAsia" w:hAnsiTheme="minorEastAsia" w:hint="eastAsia"/>
          <w:sz w:val="28"/>
          <w:szCs w:val="28"/>
        </w:rPr>
        <w:t>且处罚的，专职安全员应承担处罚金额的10</w:t>
      </w:r>
      <w:r w:rsidR="00810DC8" w:rsidRPr="00D76E29">
        <w:rPr>
          <w:rFonts w:asciiTheme="minorEastAsia" w:eastAsiaTheme="minorEastAsia" w:hAnsiTheme="minorEastAsia" w:cs="Arial"/>
          <w:color w:val="333333"/>
          <w:sz w:val="28"/>
          <w:szCs w:val="28"/>
        </w:rPr>
        <w:t>%</w:t>
      </w:r>
      <w:r w:rsidR="00810DC8" w:rsidRPr="00D76E29">
        <w:rPr>
          <w:rFonts w:asciiTheme="minorEastAsia" w:eastAsiaTheme="minorEastAsia" w:hAnsiTheme="minorEastAsia" w:cs="Arial" w:hint="eastAsia"/>
          <w:color w:val="333333"/>
          <w:sz w:val="28"/>
          <w:szCs w:val="28"/>
        </w:rPr>
        <w:t>责任。</w:t>
      </w:r>
    </w:p>
    <w:p w:rsidR="001E3295" w:rsidRPr="00D76E29" w:rsidRDefault="00E52EC5" w:rsidP="00D76E29">
      <w:pPr>
        <w:spacing w:line="276" w:lineRule="auto"/>
        <w:ind w:firstLineChars="200" w:firstLine="560"/>
        <w:jc w:val="both"/>
        <w:rPr>
          <w:rFonts w:asciiTheme="minorEastAsia" w:eastAsiaTheme="minorEastAsia" w:hAnsiTheme="minorEastAsia" w:hint="eastAsia"/>
          <w:sz w:val="28"/>
          <w:szCs w:val="28"/>
        </w:rPr>
      </w:pPr>
      <w:r w:rsidRPr="00D76E29">
        <w:rPr>
          <w:rFonts w:asciiTheme="minorEastAsia" w:eastAsiaTheme="minorEastAsia" w:hAnsiTheme="minorEastAsia" w:hint="eastAsia"/>
          <w:sz w:val="28"/>
          <w:szCs w:val="28"/>
        </w:rPr>
        <w:t>六</w:t>
      </w:r>
      <w:r w:rsidR="00D76E29">
        <w:rPr>
          <w:rFonts w:asciiTheme="minorEastAsia" w:eastAsiaTheme="minorEastAsia" w:hAnsiTheme="minorEastAsia" w:hint="eastAsia"/>
          <w:sz w:val="28"/>
          <w:szCs w:val="28"/>
        </w:rPr>
        <w:t>、</w:t>
      </w:r>
      <w:r w:rsidR="001E3295" w:rsidRPr="00D76E29">
        <w:rPr>
          <w:rFonts w:asciiTheme="minorEastAsia" w:eastAsiaTheme="minorEastAsia" w:hAnsiTheme="minorEastAsia" w:hint="eastAsia"/>
          <w:sz w:val="28"/>
          <w:szCs w:val="28"/>
        </w:rPr>
        <w:t>专职安全员作息时间与项目部其他管理人员作息时间一致，并按项目部管理制度执行，</w:t>
      </w:r>
      <w:r w:rsidR="00810DC8" w:rsidRPr="00D76E29">
        <w:rPr>
          <w:rFonts w:asciiTheme="minorEastAsia" w:eastAsiaTheme="minorEastAsia" w:hAnsiTheme="minorEastAsia" w:hint="eastAsia"/>
          <w:sz w:val="28"/>
          <w:szCs w:val="28"/>
        </w:rPr>
        <w:t>含安全员岗位职责，</w:t>
      </w:r>
      <w:r w:rsidR="001E3295" w:rsidRPr="00D76E29">
        <w:rPr>
          <w:rFonts w:asciiTheme="minorEastAsia" w:eastAsiaTheme="minorEastAsia" w:hAnsiTheme="minorEastAsia" w:hint="eastAsia"/>
          <w:sz w:val="28"/>
          <w:szCs w:val="28"/>
        </w:rPr>
        <w:t>专职安全员应服从项目部正常的工作安排</w:t>
      </w:r>
      <w:r w:rsidRPr="00D76E29">
        <w:rPr>
          <w:rFonts w:asciiTheme="minorEastAsia" w:eastAsiaTheme="minorEastAsia" w:hAnsiTheme="minorEastAsia" w:hint="eastAsia"/>
          <w:sz w:val="28"/>
          <w:szCs w:val="28"/>
        </w:rPr>
        <w:t>。配合其他管理人员做好相应的本职工作，加强协调和沟通，确保各项</w:t>
      </w:r>
      <w:r w:rsidR="001E3295" w:rsidRPr="00D76E29">
        <w:rPr>
          <w:rFonts w:asciiTheme="minorEastAsia" w:eastAsiaTheme="minorEastAsia" w:hAnsiTheme="minorEastAsia" w:hint="eastAsia"/>
          <w:sz w:val="28"/>
          <w:szCs w:val="28"/>
        </w:rPr>
        <w:t>安全措施落实到位。</w:t>
      </w:r>
    </w:p>
    <w:p w:rsidR="001E3295" w:rsidRPr="00D76E29" w:rsidRDefault="00E52EC5" w:rsidP="00D76E29">
      <w:pPr>
        <w:spacing w:line="276" w:lineRule="auto"/>
        <w:ind w:firstLineChars="200" w:firstLine="560"/>
        <w:jc w:val="both"/>
        <w:rPr>
          <w:rFonts w:asciiTheme="minorEastAsia" w:eastAsiaTheme="minorEastAsia" w:hAnsiTheme="minorEastAsia" w:hint="eastAsia"/>
          <w:sz w:val="28"/>
          <w:szCs w:val="28"/>
        </w:rPr>
      </w:pPr>
      <w:r w:rsidRPr="00D76E29">
        <w:rPr>
          <w:rFonts w:asciiTheme="minorEastAsia" w:eastAsiaTheme="minorEastAsia" w:hAnsiTheme="minorEastAsia" w:hint="eastAsia"/>
          <w:sz w:val="28"/>
          <w:szCs w:val="28"/>
        </w:rPr>
        <w:t>七</w:t>
      </w:r>
      <w:r w:rsidR="00D76E29">
        <w:rPr>
          <w:rFonts w:asciiTheme="minorEastAsia" w:eastAsiaTheme="minorEastAsia" w:hAnsiTheme="minorEastAsia" w:hint="eastAsia"/>
          <w:sz w:val="28"/>
          <w:szCs w:val="28"/>
        </w:rPr>
        <w:t>、</w:t>
      </w:r>
      <w:r w:rsidR="001E3295" w:rsidRPr="00D76E29">
        <w:rPr>
          <w:rFonts w:asciiTheme="minorEastAsia" w:eastAsiaTheme="minorEastAsia" w:hAnsiTheme="minorEastAsia" w:hint="eastAsia"/>
          <w:sz w:val="28"/>
          <w:szCs w:val="28"/>
        </w:rPr>
        <w:t>专职安全员在工作中应做安全生产的表率，严格要求自己</w:t>
      </w:r>
      <w:r w:rsidR="009F0724" w:rsidRPr="00D76E29">
        <w:rPr>
          <w:rFonts w:asciiTheme="minorEastAsia" w:eastAsiaTheme="minorEastAsia" w:hAnsiTheme="minorEastAsia" w:hint="eastAsia"/>
          <w:sz w:val="28"/>
          <w:szCs w:val="28"/>
        </w:rPr>
        <w:t>，按工作规范标准履行工作职责。大胆工作，敢于担当，及时发现问题，解决问题，排除一切安全隐患。加强安全业务学习，不断提高自身发现问题和解决问题的能力和水平。</w:t>
      </w:r>
    </w:p>
    <w:p w:rsidR="009F0724" w:rsidRDefault="00810DC8" w:rsidP="00D76E29">
      <w:pPr>
        <w:spacing w:line="276" w:lineRule="auto"/>
        <w:ind w:firstLineChars="200" w:firstLine="560"/>
        <w:jc w:val="both"/>
        <w:rPr>
          <w:rFonts w:asciiTheme="minorEastAsia" w:eastAsiaTheme="minorEastAsia" w:hAnsiTheme="minorEastAsia" w:hint="eastAsia"/>
          <w:sz w:val="28"/>
          <w:szCs w:val="28"/>
        </w:rPr>
      </w:pPr>
      <w:r w:rsidRPr="00D76E29">
        <w:rPr>
          <w:rFonts w:asciiTheme="minorEastAsia" w:eastAsiaTheme="minorEastAsia" w:hAnsiTheme="minorEastAsia" w:hint="eastAsia"/>
          <w:sz w:val="28"/>
          <w:szCs w:val="28"/>
        </w:rPr>
        <w:t>八、安监部按年度编制专职安全员的</w:t>
      </w:r>
      <w:r w:rsidR="002F2FBC" w:rsidRPr="00D76E29">
        <w:rPr>
          <w:rFonts w:asciiTheme="minorEastAsia" w:eastAsiaTheme="minorEastAsia" w:hAnsiTheme="minorEastAsia" w:hint="eastAsia"/>
          <w:sz w:val="28"/>
          <w:szCs w:val="28"/>
        </w:rPr>
        <w:t>培训计划，定期或不定期的利用工地放假期间，开展</w:t>
      </w:r>
      <w:r w:rsidR="00EB5D4A" w:rsidRPr="00D76E29">
        <w:rPr>
          <w:rFonts w:asciiTheme="minorEastAsia" w:eastAsiaTheme="minorEastAsia" w:hAnsiTheme="minorEastAsia" w:hint="eastAsia"/>
          <w:sz w:val="28"/>
          <w:szCs w:val="28"/>
        </w:rPr>
        <w:t>有针对性的培训工作，提高专职安全员的专业知识和现场实际操作能力，</w:t>
      </w:r>
      <w:r w:rsidR="002F2FBC" w:rsidRPr="00D76E29">
        <w:rPr>
          <w:rFonts w:asciiTheme="minorEastAsia" w:eastAsiaTheme="minorEastAsia" w:hAnsiTheme="minorEastAsia" w:hint="eastAsia"/>
          <w:sz w:val="28"/>
          <w:szCs w:val="28"/>
        </w:rPr>
        <w:t>通过</w:t>
      </w:r>
      <w:r w:rsidR="00EB5D4A" w:rsidRPr="00D76E29">
        <w:rPr>
          <w:rFonts w:asciiTheme="minorEastAsia" w:eastAsiaTheme="minorEastAsia" w:hAnsiTheme="minorEastAsia" w:hint="eastAsia"/>
          <w:sz w:val="28"/>
          <w:szCs w:val="28"/>
        </w:rPr>
        <w:t>考核提高业务能力</w:t>
      </w:r>
      <w:r w:rsidR="00377A09" w:rsidRPr="00D76E29">
        <w:rPr>
          <w:rFonts w:asciiTheme="minorEastAsia" w:eastAsiaTheme="minorEastAsia" w:hAnsiTheme="minorEastAsia" w:hint="eastAsia"/>
          <w:sz w:val="28"/>
          <w:szCs w:val="28"/>
        </w:rPr>
        <w:t>。</w:t>
      </w:r>
    </w:p>
    <w:p w:rsidR="00D76E29" w:rsidRPr="00D76E29" w:rsidRDefault="00D76E29" w:rsidP="00D76E29">
      <w:pPr>
        <w:spacing w:line="276" w:lineRule="auto"/>
        <w:ind w:firstLineChars="200" w:firstLine="560"/>
        <w:jc w:val="both"/>
        <w:rPr>
          <w:rFonts w:asciiTheme="minorEastAsia" w:eastAsiaTheme="minorEastAsia" w:hAnsiTheme="minorEastAsia" w:hint="eastAsia"/>
          <w:sz w:val="28"/>
          <w:szCs w:val="28"/>
        </w:rPr>
      </w:pPr>
    </w:p>
    <w:p w:rsidR="002F2FBC" w:rsidRPr="006F599C" w:rsidRDefault="002F2FBC" w:rsidP="006F599C">
      <w:pPr>
        <w:spacing w:line="360" w:lineRule="auto"/>
        <w:ind w:right="300" w:firstLineChars="200" w:firstLine="560"/>
        <w:jc w:val="right"/>
        <w:rPr>
          <w:rFonts w:ascii="仿宋" w:eastAsia="仿宋" w:hAnsi="仿宋" w:hint="eastAsia"/>
          <w:sz w:val="28"/>
          <w:szCs w:val="28"/>
        </w:rPr>
      </w:pPr>
      <w:r w:rsidRPr="006F599C">
        <w:rPr>
          <w:rFonts w:ascii="仿宋" w:eastAsia="仿宋" w:hAnsi="仿宋" w:hint="eastAsia"/>
          <w:sz w:val="28"/>
          <w:szCs w:val="28"/>
        </w:rPr>
        <w:t>南京明辉建设集团</w:t>
      </w:r>
    </w:p>
    <w:p w:rsidR="00D76E29" w:rsidRDefault="00D76E29" w:rsidP="006F599C">
      <w:pPr>
        <w:spacing w:line="360" w:lineRule="auto"/>
        <w:ind w:right="150" w:firstLineChars="200" w:firstLine="560"/>
        <w:jc w:val="right"/>
        <w:rPr>
          <w:rFonts w:ascii="宋体" w:eastAsia="宋体" w:hAnsi="宋体" w:hint="eastAsia"/>
          <w:sz w:val="30"/>
          <w:szCs w:val="30"/>
        </w:rPr>
      </w:pPr>
      <w:r w:rsidRPr="006F599C">
        <w:rPr>
          <w:rFonts w:ascii="仿宋" w:eastAsia="仿宋" w:hAnsi="仿宋" w:hint="eastAsia"/>
          <w:sz w:val="28"/>
          <w:szCs w:val="28"/>
        </w:rPr>
        <w:t>二〇一六年四月八日</w:t>
      </w:r>
      <w:r w:rsidR="002F2FBC">
        <w:rPr>
          <w:rFonts w:ascii="宋体" w:eastAsia="宋体" w:hAnsi="宋体" w:hint="eastAsia"/>
          <w:sz w:val="30"/>
          <w:szCs w:val="30"/>
        </w:rPr>
        <w:t xml:space="preserve"> </w:t>
      </w:r>
    </w:p>
    <w:p w:rsidR="00D76E29" w:rsidRDefault="00D76E29" w:rsidP="00D76E29">
      <w:pPr>
        <w:spacing w:line="3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line id="直接连接符 3" o:spid="_x0000_s1030" style="position:absolute;z-index:5" from="0,20.65pt" to="428.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" strokeweight="1.25pt"/>
        </w:pict>
      </w:r>
      <w:r>
        <w:rPr>
          <w:rFonts w:asciiTheme="minorEastAsia" w:eastAsiaTheme="minorEastAsia" w:hAnsiTheme="minorEastAsia" w:cstheme="minorEastAsia" w:hint="eastAsia"/>
          <w:sz w:val="28"/>
          <w:szCs w:val="28"/>
        </w:rPr>
        <w:t xml:space="preserve">主题词：安全员  </w:t>
      </w:r>
      <w:r w:rsidR="006F599C">
        <w:rPr>
          <w:rFonts w:asciiTheme="minorEastAsia" w:eastAsiaTheme="minorEastAsia" w:hAnsiTheme="minorEastAsia" w:cstheme="minorEastAsia" w:hint="eastAsia"/>
          <w:sz w:val="28"/>
          <w:szCs w:val="28"/>
        </w:rPr>
        <w:t>监督</w:t>
      </w:r>
      <w:r>
        <w:rPr>
          <w:rFonts w:asciiTheme="minorEastAsia" w:eastAsiaTheme="minorEastAsia" w:hAnsiTheme="minorEastAsia" w:cstheme="minorEastAsia" w:hint="eastAsia"/>
          <w:sz w:val="28"/>
          <w:szCs w:val="28"/>
        </w:rPr>
        <w:t xml:space="preserve">  管理  办法</w:t>
      </w:r>
    </w:p>
    <w:p w:rsidR="00D76E29" w:rsidRDefault="00D76E29" w:rsidP="00D76E29">
      <w:pPr>
        <w:spacing w:line="3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line id="直接连接符 2" o:spid="_x0000_s1029" style="position:absolute;flip:y;z-index:4" from="2.25pt,18.6pt" to="43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" strokeweight="1.25pt"/>
        </w:pict>
      </w:r>
      <w:r>
        <w:rPr>
          <w:rFonts w:asciiTheme="minorEastAsia" w:eastAsiaTheme="minorEastAsia" w:hAnsiTheme="minorEastAsia" w:cstheme="minorEastAsia" w:hint="eastAsia"/>
          <w:sz w:val="28"/>
          <w:szCs w:val="28"/>
        </w:rPr>
        <w:t>抄报：公司总经理  副总经理</w:t>
      </w:r>
    </w:p>
    <w:p w:rsidR="00F9196A" w:rsidRPr="00D76E29" w:rsidRDefault="00D76E29" w:rsidP="00D76E29">
      <w:pPr>
        <w:spacing w:line="3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line id="直接连接符 1" o:spid="_x0000_s1031" style="position:absolute;z-index:6" from="0,18.6pt" to="6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Pr>
          <w:rFonts w:asciiTheme="minorEastAsia" w:eastAsiaTheme="minorEastAsia" w:hAnsiTheme="minorEastAsia" w:cstheme="minorEastAsia" w:hint="eastAsia"/>
          <w:sz w:val="28"/>
          <w:szCs w:val="28"/>
        </w:rPr>
        <w:t xml:space="preserve">南京明辉建设集团综合办公室印发         </w:t>
      </w:r>
      <w:r>
        <w:rPr>
          <w:rFonts w:hint="eastAsia"/>
          <w:sz w:val="28"/>
          <w:szCs w:val="28"/>
        </w:rPr>
        <w:t xml:space="preserve">   </w:t>
      </w:r>
      <w:r>
        <w:rPr>
          <w:rFonts w:ascii="Times New Roman" w:hAnsi="Times New Roman"/>
          <w:sz w:val="28"/>
          <w:szCs w:val="28"/>
        </w:rPr>
        <w:t>2016</w:t>
      </w:r>
      <w:r>
        <w:rPr>
          <w:rFonts w:ascii="Times New Roman" w:hAnsi="Times New Roman"/>
          <w:sz w:val="28"/>
          <w:szCs w:val="28"/>
        </w:rPr>
        <w:t>年</w:t>
      </w:r>
      <w:r>
        <w:rPr>
          <w:rFonts w:ascii="Times New Roman" w:hAnsi="Times New Roman" w:hint="eastAsia"/>
          <w:sz w:val="28"/>
          <w:szCs w:val="28"/>
        </w:rPr>
        <w:t>4</w:t>
      </w:r>
      <w:r>
        <w:rPr>
          <w:rFonts w:ascii="Times New Roman" w:hAnsi="Times New Roman"/>
          <w:sz w:val="28"/>
          <w:szCs w:val="28"/>
        </w:rPr>
        <w:t>月</w:t>
      </w:r>
      <w:r>
        <w:rPr>
          <w:rFonts w:ascii="Times New Roman" w:hAnsi="Times New Roman" w:hint="eastAsia"/>
          <w:sz w:val="28"/>
          <w:szCs w:val="28"/>
        </w:rPr>
        <w:t>8</w:t>
      </w:r>
      <w:r>
        <w:rPr>
          <w:rFonts w:ascii="Times New Roman" w:hAnsi="Times New Roman"/>
          <w:sz w:val="28"/>
          <w:szCs w:val="28"/>
        </w:rPr>
        <w:t>日</w:t>
      </w:r>
      <w:r>
        <w:rPr>
          <w:rFonts w:asciiTheme="minorEastAsia" w:eastAsiaTheme="minorEastAsia" w:hAnsiTheme="minorEastAsia" w:cstheme="minorEastAsia" w:hint="eastAsia"/>
          <w:sz w:val="28"/>
          <w:szCs w:val="28"/>
        </w:rPr>
        <w:t>印发</w:t>
      </w:r>
      <w:r w:rsidR="009F0724" w:rsidRPr="009A2B9B">
        <w:rPr>
          <w:rFonts w:ascii="宋体" w:eastAsia="宋体" w:hAnsi="宋体" w:hint="eastAsia"/>
          <w:sz w:val="30"/>
          <w:szCs w:val="30"/>
        </w:rPr>
        <w:t xml:space="preserve">                            </w:t>
      </w:r>
      <w:r>
        <w:rPr>
          <w:rFonts w:ascii="宋体" w:eastAsia="宋体" w:hAnsi="宋体" w:hint="eastAsia"/>
          <w:sz w:val="30"/>
          <w:szCs w:val="30"/>
        </w:rPr>
        <w:t xml:space="preserve">                   </w:t>
      </w:r>
      <w:r w:rsidR="009F0724" w:rsidRPr="009A2B9B">
        <w:rPr>
          <w:rFonts w:ascii="宋体" w:eastAsia="宋体" w:hAnsi="宋体" w:hint="eastAsia"/>
          <w:sz w:val="30"/>
          <w:szCs w:val="30"/>
        </w:rPr>
        <w:t xml:space="preserve">                                                                   </w:t>
      </w:r>
    </w:p>
    <w:sectPr w:rsidR="00F9196A" w:rsidRPr="00D76E29" w:rsidSect="004358AB">
      <w:foot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B9A" w:rsidRDefault="00664B9A" w:rsidP="005A547B">
      <w:pPr>
        <w:spacing w:after="0"/>
      </w:pPr>
      <w:r>
        <w:separator/>
      </w:r>
    </w:p>
  </w:endnote>
  <w:endnote w:type="continuationSeparator" w:id="0">
    <w:p w:rsidR="00664B9A" w:rsidRDefault="00664B9A" w:rsidP="005A54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9B" w:rsidRDefault="009A2B9B">
    <w:pPr>
      <w:pStyle w:val="a5"/>
      <w:jc w:val="center"/>
    </w:pPr>
    <w:fldSimple w:instr=" PAGE   \* MERGEFORMAT ">
      <w:r w:rsidR="00CD01DC" w:rsidRPr="00CD01DC">
        <w:rPr>
          <w:noProof/>
          <w:lang w:val="zh-CN"/>
        </w:rPr>
        <w:t>1</w:t>
      </w:r>
    </w:fldSimple>
  </w:p>
  <w:p w:rsidR="009A2B9B" w:rsidRDefault="009A2B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B9A" w:rsidRDefault="00664B9A" w:rsidP="005A547B">
      <w:pPr>
        <w:spacing w:after="0"/>
      </w:pPr>
      <w:r>
        <w:separator/>
      </w:r>
    </w:p>
  </w:footnote>
  <w:footnote w:type="continuationSeparator" w:id="0">
    <w:p w:rsidR="00664B9A" w:rsidRDefault="00664B9A" w:rsidP="005A547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6DE0"/>
    <w:rsid w:val="001E3295"/>
    <w:rsid w:val="00257633"/>
    <w:rsid w:val="002C12A5"/>
    <w:rsid w:val="002C40C3"/>
    <w:rsid w:val="002F2FBC"/>
    <w:rsid w:val="00323B43"/>
    <w:rsid w:val="00377A09"/>
    <w:rsid w:val="003D37D8"/>
    <w:rsid w:val="004358AB"/>
    <w:rsid w:val="005A547B"/>
    <w:rsid w:val="00637E27"/>
    <w:rsid w:val="00664B9A"/>
    <w:rsid w:val="006F599C"/>
    <w:rsid w:val="007B2046"/>
    <w:rsid w:val="007F6FB6"/>
    <w:rsid w:val="00810DC8"/>
    <w:rsid w:val="008B7726"/>
    <w:rsid w:val="00971D08"/>
    <w:rsid w:val="009A2B9B"/>
    <w:rsid w:val="009F0724"/>
    <w:rsid w:val="00AC412A"/>
    <w:rsid w:val="00B935EE"/>
    <w:rsid w:val="00C72057"/>
    <w:rsid w:val="00C74451"/>
    <w:rsid w:val="00CA6DE0"/>
    <w:rsid w:val="00CD01DC"/>
    <w:rsid w:val="00D76E29"/>
    <w:rsid w:val="00E45069"/>
    <w:rsid w:val="00E52EC5"/>
    <w:rsid w:val="00E949ED"/>
    <w:rsid w:val="00EB5D4A"/>
    <w:rsid w:val="00EE2AF9"/>
    <w:rsid w:val="00F9196A"/>
    <w:rsid w:val="00F91A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96A"/>
    <w:pPr>
      <w:ind w:firstLineChars="200" w:firstLine="420"/>
    </w:pPr>
  </w:style>
  <w:style w:type="paragraph" w:styleId="a4">
    <w:name w:val="header"/>
    <w:basedOn w:val="a"/>
    <w:link w:val="Char"/>
    <w:uiPriority w:val="99"/>
    <w:semiHidden/>
    <w:unhideWhenUsed/>
    <w:rsid w:val="005A547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5A547B"/>
    <w:rPr>
      <w:rFonts w:ascii="Tahoma" w:hAnsi="Tahoma"/>
      <w:sz w:val="18"/>
      <w:szCs w:val="18"/>
    </w:rPr>
  </w:style>
  <w:style w:type="paragraph" w:styleId="a5">
    <w:name w:val="footer"/>
    <w:basedOn w:val="a"/>
    <w:link w:val="Char0"/>
    <w:uiPriority w:val="99"/>
    <w:unhideWhenUsed/>
    <w:rsid w:val="005A547B"/>
    <w:pPr>
      <w:tabs>
        <w:tab w:val="center" w:pos="4153"/>
        <w:tab w:val="right" w:pos="8306"/>
      </w:tabs>
    </w:pPr>
    <w:rPr>
      <w:sz w:val="18"/>
      <w:szCs w:val="18"/>
    </w:rPr>
  </w:style>
  <w:style w:type="character" w:customStyle="1" w:styleId="Char0">
    <w:name w:val="页脚 Char"/>
    <w:basedOn w:val="a0"/>
    <w:link w:val="a5"/>
    <w:uiPriority w:val="99"/>
    <w:rsid w:val="005A547B"/>
    <w:rPr>
      <w:rFonts w:ascii="Tahoma" w:hAnsi="Tahoma"/>
      <w:sz w:val="18"/>
      <w:szCs w:val="18"/>
    </w:rPr>
  </w:style>
  <w:style w:type="paragraph" w:styleId="a6">
    <w:name w:val="Date"/>
    <w:basedOn w:val="a"/>
    <w:next w:val="a"/>
    <w:link w:val="Char1"/>
    <w:uiPriority w:val="99"/>
    <w:semiHidden/>
    <w:unhideWhenUsed/>
    <w:rsid w:val="00D76E29"/>
    <w:pPr>
      <w:ind w:leftChars="2500" w:left="100"/>
    </w:pPr>
  </w:style>
  <w:style w:type="character" w:customStyle="1" w:styleId="Char1">
    <w:name w:val="日期 Char"/>
    <w:basedOn w:val="a0"/>
    <w:link w:val="a6"/>
    <w:uiPriority w:val="99"/>
    <w:semiHidden/>
    <w:rsid w:val="00D76E29"/>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204</Words>
  <Characters>1166</Characters>
  <Application>Microsoft Office Word</Application>
  <DocSecurity>0</DocSecurity>
  <Lines>9</Lines>
  <Paragraphs>2</Paragraphs>
  <ScaleCrop>false</ScaleCrop>
  <Company>Microsoft</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2016-04-08T09:16:00Z</cp:lastPrinted>
  <dcterms:created xsi:type="dcterms:W3CDTF">2016-04-08T09:14:00Z</dcterms:created>
  <dcterms:modified xsi:type="dcterms:W3CDTF">2016-04-08T09:37:00Z</dcterms:modified>
</cp:coreProperties>
</file>